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44F4" w14:textId="77777777" w:rsidR="009D621C" w:rsidRDefault="005D5667">
      <w:pPr>
        <w:pStyle w:val="Title"/>
        <w:jc w:val="center"/>
      </w:pPr>
      <w:r>
        <w:t>OILP Communication – February 2026</w:t>
      </w:r>
    </w:p>
    <w:p w14:paraId="1F554452" w14:textId="77777777" w:rsidR="009D621C" w:rsidRDefault="005D5667">
      <w:r>
        <w:t>Dear Colleagues,</w:t>
      </w:r>
    </w:p>
    <w:p w14:paraId="252AC50C" w14:textId="77777777" w:rsidR="009D621C" w:rsidRDefault="005D5667">
      <w:r>
        <w:t>Please see below for the latest updates from the Administration for Community Living.</w:t>
      </w:r>
    </w:p>
    <w:p w14:paraId="74D62D3B" w14:textId="77777777" w:rsidR="009D621C" w:rsidRPr="006032E8" w:rsidRDefault="005D5667">
      <w:pPr>
        <w:pStyle w:val="Heading1"/>
        <w:rPr>
          <w:color w:val="0000FF"/>
        </w:rPr>
      </w:pPr>
      <w:r w:rsidRPr="006032E8">
        <w:rPr>
          <w:color w:val="0000FF"/>
        </w:rPr>
        <w:t>Reporting &amp; Guidance</w:t>
      </w:r>
    </w:p>
    <w:p w14:paraId="57922266" w14:textId="77777777" w:rsidR="009D621C" w:rsidRPr="00C746DC" w:rsidRDefault="005D5667">
      <w:pPr>
        <w:pStyle w:val="Heading2"/>
        <w:rPr>
          <w:color w:val="0000FF"/>
        </w:rPr>
      </w:pPr>
      <w:r w:rsidRPr="00C746DC">
        <w:rPr>
          <w:color w:val="0000FF"/>
        </w:rPr>
        <w:t>PPR Reporting Deadlines</w:t>
      </w:r>
    </w:p>
    <w:p w14:paraId="1C3E8789" w14:textId="77777777" w:rsidR="009D621C" w:rsidRDefault="005D5667">
      <w:r>
        <w:t>ILS PPR (Part B): January 31, 2026 – If you have not submitted your ILS PPR, it is past due. Please submit it immediately.</w:t>
      </w:r>
    </w:p>
    <w:p w14:paraId="25E25C80" w14:textId="77777777" w:rsidR="009D621C" w:rsidRDefault="005D5667">
      <w:r>
        <w:t>Please note the 723 states of MA and MN Part B and C deadlines are set by the Designated State Entity in coordination with ACL.</w:t>
      </w:r>
    </w:p>
    <w:p w14:paraId="78036A25" w14:textId="77777777" w:rsidR="009D621C" w:rsidRDefault="005D5667">
      <w:r>
        <w:t>Please submit reports through the PPR reporting portal</w:t>
      </w:r>
      <w:r w:rsidRPr="00C746DC">
        <w:rPr>
          <w:color w:val="0000FF"/>
        </w:rPr>
        <w:t xml:space="preserve">: </w:t>
      </w:r>
      <w:hyperlink r:id="rId6">
        <w:r w:rsidRPr="00C746DC">
          <w:rPr>
            <w:color w:val="0000FF"/>
            <w:u w:val="single"/>
          </w:rPr>
          <w:t>Access the Q90 Reporting Portal</w:t>
        </w:r>
      </w:hyperlink>
    </w:p>
    <w:p w14:paraId="360C10DE" w14:textId="77777777" w:rsidR="009D621C" w:rsidRDefault="005D5667">
      <w:r>
        <w:t>Should you have any questions or need assistance, please contact your Program Officer.</w:t>
      </w:r>
    </w:p>
    <w:p w14:paraId="07EFDF35" w14:textId="77777777" w:rsidR="009D621C" w:rsidRPr="00C746DC" w:rsidRDefault="005D5667">
      <w:pPr>
        <w:pStyle w:val="Heading2"/>
        <w:rPr>
          <w:color w:val="0000FF"/>
        </w:rPr>
      </w:pPr>
      <w:r w:rsidRPr="00C746DC">
        <w:rPr>
          <w:color w:val="0000FF"/>
        </w:rPr>
        <w:t>Federal Fiscal Reports</w:t>
      </w:r>
    </w:p>
    <w:p w14:paraId="18529D78" w14:textId="77777777" w:rsidR="009D621C" w:rsidRDefault="005D5667">
      <w:r>
        <w:t>As a reminder, at the end of each federal fiscal year, CILs are required to complete Federal Financial Reports (FFRs/SF-425s) in the Payment Management System (PMS). CIL Part C awards have a two-year project period starting September 30th and ending September 29th. For each Part C award, CILs are required to complete two FFRs:</w:t>
      </w:r>
    </w:p>
    <w:p w14:paraId="346FB453" w14:textId="77777777" w:rsidR="009D621C" w:rsidRDefault="005D5667">
      <w:pPr>
        <w:pStyle w:val="ListBullet"/>
      </w:pPr>
      <w:r>
        <w:t>An Annual FFR at the end of the first year due 12/31</w:t>
      </w:r>
    </w:p>
    <w:p w14:paraId="3C65A2AE" w14:textId="77777777" w:rsidR="009D621C" w:rsidRDefault="005D5667">
      <w:pPr>
        <w:pStyle w:val="ListBullet"/>
      </w:pPr>
      <w:r>
        <w:t>A Final FFR at the end of second year due January 31</w:t>
      </w:r>
    </w:p>
    <w:p w14:paraId="221EAE7A" w14:textId="77777777" w:rsidR="009D621C" w:rsidRDefault="005D5667">
      <w:r>
        <w:t>Many of you are past due and currently out of compliance. If there are any questions or issues accessing your FFRs, please notify your Program Officer.</w:t>
      </w:r>
    </w:p>
    <w:p w14:paraId="0E1839D1" w14:textId="77777777" w:rsidR="009D621C" w:rsidRPr="00C746DC" w:rsidRDefault="005D5667">
      <w:pPr>
        <w:pStyle w:val="Heading2"/>
        <w:rPr>
          <w:color w:val="0000FF"/>
        </w:rPr>
      </w:pPr>
      <w:r w:rsidRPr="00C746DC">
        <w:rPr>
          <w:color w:val="0000FF"/>
        </w:rPr>
        <w:t>PY2024 CIL Annual PPR Data Available</w:t>
      </w:r>
    </w:p>
    <w:p w14:paraId="526EC2F1" w14:textId="77777777" w:rsidR="009D621C" w:rsidRDefault="005D5667">
      <w:r>
        <w:t>The Program Year (PY) 2024 Programmatic Performance Report (PPR) is available for viewing under Annual Performance Data and Outcomes, subheading of CIL Annual Program Performance Report (PPR) Datafiles.</w:t>
      </w:r>
    </w:p>
    <w:p w14:paraId="7E398458" w14:textId="77777777" w:rsidR="009D621C" w:rsidRPr="00C746DC" w:rsidRDefault="005D5667">
      <w:pPr>
        <w:pStyle w:val="Heading2"/>
        <w:rPr>
          <w:color w:val="0000FF"/>
        </w:rPr>
      </w:pPr>
      <w:r w:rsidRPr="00C746DC">
        <w:rPr>
          <w:color w:val="0000FF"/>
        </w:rPr>
        <w:t>Monitoring Tools Available</w:t>
      </w:r>
    </w:p>
    <w:p w14:paraId="7F971A47" w14:textId="77777777" w:rsidR="009D621C" w:rsidRDefault="005D5667">
      <w:r>
        <w:t>We are excited to announce resources on the OILP Monitoring web page. Developed in partnership with the Independent Living (IL) network, these tools are designed to strengthen our shared work in independent living.</w:t>
      </w:r>
    </w:p>
    <w:p w14:paraId="62D80ECD" w14:textId="77777777" w:rsidR="009D621C" w:rsidRDefault="005D5667">
      <w:r>
        <w:t>Resources include:</w:t>
      </w:r>
    </w:p>
    <w:p w14:paraId="15BCB5CD" w14:textId="77777777" w:rsidR="009D621C" w:rsidRDefault="005D5667">
      <w:pPr>
        <w:pStyle w:val="ListBullet"/>
      </w:pPr>
      <w:r>
        <w:t>Monitoring Overview</w:t>
      </w:r>
    </w:p>
    <w:p w14:paraId="03973F76" w14:textId="77777777" w:rsidR="009D621C" w:rsidRDefault="005D5667">
      <w:pPr>
        <w:pStyle w:val="ListBullet"/>
      </w:pPr>
      <w:r>
        <w:t>Baseline Monitoring Overview</w:t>
      </w:r>
    </w:p>
    <w:p w14:paraId="5C6A3801" w14:textId="77777777" w:rsidR="009D621C" w:rsidRDefault="005D5667">
      <w:pPr>
        <w:pStyle w:val="ListBullet"/>
      </w:pPr>
      <w:r>
        <w:t>Targeted Monitoring Overview</w:t>
      </w:r>
    </w:p>
    <w:p w14:paraId="71F369A8" w14:textId="77777777" w:rsidR="009D621C" w:rsidRDefault="005D5667">
      <w:pPr>
        <w:pStyle w:val="ListBullet"/>
      </w:pPr>
      <w:r>
        <w:lastRenderedPageBreak/>
        <w:t>Comprehensive Monitoring Overview</w:t>
      </w:r>
    </w:p>
    <w:p w14:paraId="2229566F" w14:textId="77777777" w:rsidR="009D621C" w:rsidRDefault="005D5667">
      <w:pPr>
        <w:pStyle w:val="ListBullet"/>
      </w:pPr>
      <w:r>
        <w:t>CIL Program Performance Report (PPR) Completion Tool</w:t>
      </w:r>
    </w:p>
    <w:p w14:paraId="26E5924E" w14:textId="77777777" w:rsidR="009D621C" w:rsidRDefault="005D5667">
      <w:r>
        <w:t>Check them out and let us know what you think!</w:t>
      </w:r>
    </w:p>
    <w:p w14:paraId="502A73BB" w14:textId="77777777" w:rsidR="009D621C" w:rsidRPr="00C746DC" w:rsidRDefault="005D5667">
      <w:pPr>
        <w:pStyle w:val="Heading2"/>
        <w:rPr>
          <w:color w:val="0000FF"/>
        </w:rPr>
      </w:pPr>
      <w:r w:rsidRPr="00C746DC">
        <w:rPr>
          <w:color w:val="0000FF"/>
        </w:rPr>
        <w:t>Indirect Cost Rate Proposals</w:t>
      </w:r>
    </w:p>
    <w:p w14:paraId="07A6AC05" w14:textId="77777777" w:rsidR="009D621C" w:rsidRDefault="005D5667">
      <w:r>
        <w:t>For guidance, please visit</w:t>
      </w:r>
      <w:r w:rsidRPr="00C746DC">
        <w:rPr>
          <w:color w:val="0000FF"/>
        </w:rPr>
        <w:t xml:space="preserve"> </w:t>
      </w:r>
      <w:hyperlink r:id="rId7">
        <w:r w:rsidRPr="00C746DC">
          <w:rPr>
            <w:color w:val="0000FF"/>
            <w:u w:val="single"/>
          </w:rPr>
          <w:t>Indirect Cost Negotiations | HHS.gov</w:t>
        </w:r>
      </w:hyperlink>
      <w:r>
        <w:t xml:space="preserve">. To submit an indirect cost rate proposal, use </w:t>
      </w:r>
      <w:hyperlink r:id="rId8">
        <w:r w:rsidRPr="00C746DC">
          <w:rPr>
            <w:color w:val="0000FF"/>
            <w:u w:val="single"/>
          </w:rPr>
          <w:t>the HHS ICAS Customer Portal</w:t>
        </w:r>
      </w:hyperlink>
      <w:r>
        <w:t xml:space="preserve">. For contact information, see </w:t>
      </w:r>
      <w:hyperlink r:id="rId9">
        <w:r w:rsidRPr="00C746DC">
          <w:rPr>
            <w:color w:val="0000FF"/>
            <w:u w:val="single"/>
          </w:rPr>
          <w:t>Indirect Cost Negotiations</w:t>
        </w:r>
        <w:r>
          <w:rPr>
            <w:color w:val="0563C1"/>
            <w:u w:val="single"/>
          </w:rPr>
          <w:t xml:space="preserve"> </w:t>
        </w:r>
        <w:r w:rsidRPr="00C746DC">
          <w:rPr>
            <w:color w:val="0000FF"/>
            <w:u w:val="single"/>
          </w:rPr>
          <w:t>Contact Us | HHS.gov</w:t>
        </w:r>
      </w:hyperlink>
      <w:r>
        <w:t>.</w:t>
      </w:r>
    </w:p>
    <w:p w14:paraId="2022028D" w14:textId="77777777" w:rsidR="009D621C" w:rsidRPr="00C746DC" w:rsidRDefault="005D5667">
      <w:pPr>
        <w:pStyle w:val="Heading2"/>
        <w:rPr>
          <w:color w:val="0000FF"/>
        </w:rPr>
      </w:pPr>
      <w:r w:rsidRPr="00C746DC">
        <w:rPr>
          <w:color w:val="0000FF"/>
        </w:rPr>
        <w:t>ACL Fiscal Review Tool Available</w:t>
      </w:r>
    </w:p>
    <w:p w14:paraId="53C8A0AE" w14:textId="77777777" w:rsidR="009D621C" w:rsidRPr="00C746DC" w:rsidRDefault="005D5667">
      <w:pPr>
        <w:rPr>
          <w:color w:val="0000FF"/>
        </w:rPr>
      </w:pPr>
      <w:r>
        <w:t xml:space="preserve">The fiscal review tool is available on ACL’s website for IL Programs. Please visit </w:t>
      </w:r>
      <w:hyperlink r:id="rId10">
        <w:r w:rsidRPr="00C746DC">
          <w:rPr>
            <w:color w:val="0000FF"/>
            <w:u w:val="single"/>
          </w:rPr>
          <w:t>Fiscal Resources for IL Programs</w:t>
        </w:r>
      </w:hyperlink>
      <w:r>
        <w:t>.</w:t>
      </w:r>
    </w:p>
    <w:p w14:paraId="52C91BA9" w14:textId="77777777" w:rsidR="009D621C" w:rsidRPr="00C746DC" w:rsidRDefault="005D5667">
      <w:pPr>
        <w:pStyle w:val="Heading2"/>
        <w:rPr>
          <w:color w:val="0000FF"/>
        </w:rPr>
      </w:pPr>
      <w:r w:rsidRPr="00C746DC">
        <w:rPr>
          <w:color w:val="0000FF"/>
        </w:rPr>
        <w:t>IL Network Contact Updates</w:t>
      </w:r>
    </w:p>
    <w:p w14:paraId="0837042E" w14:textId="77777777" w:rsidR="009D621C" w:rsidRDefault="005D5667">
      <w:r>
        <w:t>As a reminder, if there are any contact information changes for CIL Executive Directors, SILC Executive Directors, SILC Chairs or DSE’s, please let your Program Officer know.</w:t>
      </w:r>
    </w:p>
    <w:p w14:paraId="41A80DC3" w14:textId="77777777" w:rsidR="009D621C" w:rsidRDefault="005D5667">
      <w:r>
        <w:t xml:space="preserve">To verify the current name and contact information for your Program Officer, please view the </w:t>
      </w:r>
      <w:hyperlink r:id="rId11">
        <w:r w:rsidRPr="00C746DC">
          <w:rPr>
            <w:color w:val="0000FF"/>
            <w:u w:val="single"/>
          </w:rPr>
          <w:t>OILP staff list</w:t>
        </w:r>
      </w:hyperlink>
      <w:r>
        <w:t xml:space="preserve"> on ACL’s website.</w:t>
      </w:r>
    </w:p>
    <w:p w14:paraId="6724BC64" w14:textId="77777777" w:rsidR="009D621C" w:rsidRDefault="005D5667">
      <w:r>
        <w:t xml:space="preserve">For guidance on changes in Executive Directors, please visit </w:t>
      </w:r>
      <w:hyperlink r:id="rId12">
        <w:r w:rsidRPr="006032E8">
          <w:rPr>
            <w:color w:val="0000FF"/>
            <w:u w:val="single"/>
          </w:rPr>
          <w:t>Changes in CIL Executive Directors</w:t>
        </w:r>
      </w:hyperlink>
      <w:r>
        <w:t>.</w:t>
      </w:r>
    </w:p>
    <w:p w14:paraId="075C3E45" w14:textId="77777777" w:rsidR="009D621C" w:rsidRPr="006032E8" w:rsidRDefault="005D5667">
      <w:pPr>
        <w:pStyle w:val="Heading1"/>
        <w:rPr>
          <w:color w:val="0000FF"/>
        </w:rPr>
      </w:pPr>
      <w:r w:rsidRPr="006032E8">
        <w:rPr>
          <w:color w:val="0000FF"/>
        </w:rPr>
        <w:t>Conferences, Trainings &amp; Technical Assistance</w:t>
      </w:r>
    </w:p>
    <w:p w14:paraId="78CD8CCB" w14:textId="77777777" w:rsidR="009D621C" w:rsidRPr="006032E8" w:rsidRDefault="005D5667">
      <w:pPr>
        <w:pStyle w:val="Heading2"/>
        <w:rPr>
          <w:color w:val="0000FF"/>
        </w:rPr>
      </w:pPr>
      <w:r w:rsidRPr="006032E8">
        <w:rPr>
          <w:color w:val="0000FF"/>
        </w:rPr>
        <w:t>February 2026 OILP Town Hall</w:t>
      </w:r>
    </w:p>
    <w:p w14:paraId="009F3CA3" w14:textId="77777777" w:rsidR="009D621C" w:rsidRDefault="005D5667">
      <w:r>
        <w:t>Please join us for our upcoming town hall on February 26, 2026 from 3:00 P.M. - 4:15 P.M. Eastern Time. A Zoom link will be sent closer to the date.</w:t>
      </w:r>
    </w:p>
    <w:p w14:paraId="77E5FA79" w14:textId="77777777" w:rsidR="009D621C" w:rsidRDefault="005D5667">
      <w:r>
        <w:t>The OILP Town Hall provides an opportunity to get updates from the Office of Independent Living Programs (OILP). There is also always a question-and-answer period as well. The meeting is open to all IL stakeholders.</w:t>
      </w:r>
    </w:p>
    <w:p w14:paraId="4CC6FC2D" w14:textId="77777777" w:rsidR="009D621C" w:rsidRDefault="005D5667">
      <w:r>
        <w:t>Board members, directors, staff – are all encouraged to attend.</w:t>
      </w:r>
    </w:p>
    <w:p w14:paraId="08C53845" w14:textId="77777777" w:rsidR="009D621C" w:rsidRDefault="005D5667">
      <w:r>
        <w:t>ASL interpretation and captioning will be provided.</w:t>
      </w:r>
    </w:p>
    <w:p w14:paraId="110C7474" w14:textId="77777777" w:rsidR="009D621C" w:rsidRPr="006032E8" w:rsidRDefault="005D5667">
      <w:pPr>
        <w:pStyle w:val="Heading2"/>
        <w:rPr>
          <w:color w:val="0000FF"/>
        </w:rPr>
      </w:pPr>
      <w:r w:rsidRPr="006032E8">
        <w:rPr>
          <w:color w:val="0000FF"/>
        </w:rPr>
        <w:t>IL Training and Technical Assistance Center – February 2026</w:t>
      </w:r>
    </w:p>
    <w:p w14:paraId="25DC4143" w14:textId="77777777" w:rsidR="009D621C" w:rsidRDefault="005D5667">
      <w:r>
        <w:t>We are pleased to share information on upcoming training opportunities from the IL Training and Technical Assistance Center. Should you have any questions, please reach out directly at 406-243-5300 or ILTTACenter@mso.umt.edu.</w:t>
      </w:r>
    </w:p>
    <w:p w14:paraId="0DC066E2" w14:textId="77777777" w:rsidR="009D621C" w:rsidRDefault="005D5667">
      <w:r>
        <w:t>The IL T&amp;TA Center, operated by the University of Montana’s Rural Institute for Inclusive Communities (RIIC) and funded by ACL, provides expert information, support, and training tailored for Centers for Independent Living (CILs), Statewide Independent Living Councils (SILCs), and Designated State Entities (DSEs).</w:t>
      </w:r>
    </w:p>
    <w:p w14:paraId="2937A0C7" w14:textId="77777777" w:rsidR="009D621C" w:rsidRDefault="005D5667">
      <w:r>
        <w:lastRenderedPageBreak/>
        <w:t xml:space="preserve">Stay Connected: </w:t>
      </w:r>
      <w:hyperlink r:id="rId13">
        <w:r w:rsidRPr="006032E8">
          <w:rPr>
            <w:color w:val="0000FF"/>
            <w:u w:val="single"/>
          </w:rPr>
          <w:t>Visit the IL T&amp;TA Center website</w:t>
        </w:r>
      </w:hyperlink>
      <w:r>
        <w:t xml:space="preserve"> to sign up for updates and training.</w:t>
      </w:r>
    </w:p>
    <w:p w14:paraId="561FC05E" w14:textId="77777777" w:rsidR="009D621C" w:rsidRDefault="005D5667">
      <w:r>
        <w:t xml:space="preserve">Check out Previous Trainings: </w:t>
      </w:r>
      <w:hyperlink r:id="rId14">
        <w:r w:rsidRPr="006032E8">
          <w:rPr>
            <w:color w:val="0000FF"/>
            <w:u w:val="single"/>
          </w:rPr>
          <w:t>Review recordings and materials</w:t>
        </w:r>
      </w:hyperlink>
      <w:r>
        <w:t xml:space="preserve"> on topics including CIL Workplans Serving Youth, Nursing Home Transition, CIL Assurances, and SILC Policies and Procedures.</w:t>
      </w:r>
    </w:p>
    <w:p w14:paraId="1B23BA55" w14:textId="77777777" w:rsidR="009D621C" w:rsidRDefault="005D5667">
      <w:r>
        <w:t xml:space="preserve">Submit Questions and Ask for Help: </w:t>
      </w:r>
      <w:hyperlink r:id="rId15">
        <w:r w:rsidRPr="006032E8">
          <w:rPr>
            <w:color w:val="0000FF"/>
            <w:u w:val="single"/>
          </w:rPr>
          <w:t>Request training and technical assistance</w:t>
        </w:r>
      </w:hyperlink>
      <w:r w:rsidRPr="006032E8">
        <w:rPr>
          <w:color w:val="0000FF"/>
        </w:rPr>
        <w:t xml:space="preserve"> </w:t>
      </w:r>
      <w:r>
        <w:t>by completing the request form.</w:t>
      </w:r>
    </w:p>
    <w:p w14:paraId="44AFFCBC" w14:textId="77777777" w:rsidR="009D621C" w:rsidRPr="006032E8" w:rsidRDefault="005D5667">
      <w:pPr>
        <w:pStyle w:val="Heading3"/>
        <w:rPr>
          <w:color w:val="0000FF"/>
        </w:rPr>
      </w:pPr>
      <w:r w:rsidRPr="006032E8">
        <w:rPr>
          <w:color w:val="0000FF"/>
        </w:rPr>
        <w:t>IL T&amp;TA Center February Training Activities</w:t>
      </w:r>
    </w:p>
    <w:p w14:paraId="2E7F986E" w14:textId="77777777" w:rsidR="009D621C" w:rsidRDefault="005D5667">
      <w:pPr>
        <w:pStyle w:val="ListBullet"/>
      </w:pPr>
      <w:r>
        <w:t xml:space="preserve">Ask Anything: Your IL Resource Group – February 12, 2026, 3:00 PM - 4:30 PM EST – </w:t>
      </w:r>
      <w:hyperlink r:id="rId16">
        <w:r w:rsidRPr="006032E8">
          <w:rPr>
            <w:color w:val="0000FF"/>
            <w:u w:val="single"/>
          </w:rPr>
          <w:t>Register for</w:t>
        </w:r>
        <w:r>
          <w:rPr>
            <w:color w:val="0563C1"/>
            <w:u w:val="single"/>
          </w:rPr>
          <w:t xml:space="preserve"> </w:t>
        </w:r>
        <w:r w:rsidRPr="006032E8">
          <w:rPr>
            <w:color w:val="0000FF"/>
            <w:u w:val="single"/>
          </w:rPr>
          <w:t>Ask Anything</w:t>
        </w:r>
      </w:hyperlink>
    </w:p>
    <w:p w14:paraId="70078F85" w14:textId="77777777" w:rsidR="009D621C" w:rsidRPr="006032E8" w:rsidRDefault="005D5667">
      <w:pPr>
        <w:pStyle w:val="ListBullet"/>
        <w:rPr>
          <w:color w:val="0000FF"/>
        </w:rPr>
      </w:pPr>
      <w:r>
        <w:t xml:space="preserve">SILC Connection: Effective Strategies for Gathering Public Input – February 17, 2026, 3:00 PM - 4:30 PM EST – </w:t>
      </w:r>
      <w:hyperlink r:id="rId17">
        <w:r w:rsidRPr="006032E8">
          <w:rPr>
            <w:color w:val="0000FF"/>
            <w:u w:val="single"/>
          </w:rPr>
          <w:t>Register for SILC Connection</w:t>
        </w:r>
      </w:hyperlink>
    </w:p>
    <w:p w14:paraId="6D19E02B" w14:textId="77777777" w:rsidR="009D621C" w:rsidRDefault="005D5667">
      <w:pPr>
        <w:pStyle w:val="ListBullet"/>
      </w:pPr>
      <w:r>
        <w:t>Learn and Share: Fresh Focus - Consumer Rights and Responsibilities – February 25, 2026, 3:00 PM - 4:30 PM EST –</w:t>
      </w:r>
      <w:r w:rsidRPr="006032E8">
        <w:rPr>
          <w:color w:val="0000FF"/>
        </w:rPr>
        <w:t xml:space="preserve"> </w:t>
      </w:r>
      <w:hyperlink r:id="rId18">
        <w:r w:rsidRPr="006032E8">
          <w:rPr>
            <w:color w:val="0000FF"/>
            <w:u w:val="single"/>
          </w:rPr>
          <w:t>Register for Learn and Share</w:t>
        </w:r>
      </w:hyperlink>
    </w:p>
    <w:p w14:paraId="14B9BF65" w14:textId="77777777" w:rsidR="009D621C" w:rsidRDefault="005D5667">
      <w:r>
        <w:t>New E-Courses Available — Short, free self-paced learning modules designed to quickly build knowledge and skills on core Independent Living topics.</w:t>
      </w:r>
    </w:p>
    <w:p w14:paraId="34F03D37" w14:textId="77777777" w:rsidR="009D621C" w:rsidRDefault="005D5667">
      <w:pPr>
        <w:pStyle w:val="ListBullet"/>
      </w:pPr>
      <w:r>
        <w:t>Providing CIL Services for Youth</w:t>
      </w:r>
    </w:p>
    <w:p w14:paraId="7F69314E" w14:textId="77777777" w:rsidR="009D621C" w:rsidRDefault="005D5667">
      <w:pPr>
        <w:pStyle w:val="ListBullet"/>
      </w:pPr>
      <w:r>
        <w:t>Qualifying Youth for CIL Transition Services</w:t>
      </w:r>
    </w:p>
    <w:p w14:paraId="019584BC" w14:textId="77777777" w:rsidR="009D621C" w:rsidRDefault="005D5667">
      <w:r>
        <w:t xml:space="preserve">Housing and Urban Development’s Design and Construction Resource Center Training Calendar </w:t>
      </w:r>
      <w:proofErr w:type="gramStart"/>
      <w:r>
        <w:t>is</w:t>
      </w:r>
      <w:proofErr w:type="gramEnd"/>
      <w:r>
        <w:t xml:space="preserve"> now available.</w:t>
      </w:r>
    </w:p>
    <w:p w14:paraId="6011DC76" w14:textId="77777777" w:rsidR="009D621C" w:rsidRPr="006032E8" w:rsidRDefault="005D5667">
      <w:pPr>
        <w:pStyle w:val="Heading2"/>
        <w:rPr>
          <w:color w:val="0000FF"/>
        </w:rPr>
      </w:pPr>
      <w:r w:rsidRPr="006032E8">
        <w:rPr>
          <w:color w:val="0000FF"/>
        </w:rPr>
        <w:t>2026 SILC Congress</w:t>
      </w:r>
    </w:p>
    <w:p w14:paraId="2843959A" w14:textId="77777777" w:rsidR="009D621C" w:rsidRDefault="005D5667">
      <w:r>
        <w:t>RISE - Resilience | Independence | Sustainability | Empowerment</w:t>
      </w:r>
    </w:p>
    <w:p w14:paraId="43CF081E" w14:textId="77777777" w:rsidR="009D621C" w:rsidRDefault="005D5667">
      <w:r>
        <w:t>SILC Congress will be held March 17-19, 2026, in Orlando, Florida, from 9 AM to 4:30 PM. The IL T &amp; TA Center is confirmed for the Pre-Conference: SILC 101 on Monday, March 16th.</w:t>
      </w:r>
    </w:p>
    <w:p w14:paraId="78773233" w14:textId="77777777" w:rsidR="009D621C" w:rsidRDefault="005D5667">
      <w:r>
        <w:t>Registration Information:</w:t>
      </w:r>
    </w:p>
    <w:p w14:paraId="0FCDBD6D" w14:textId="77777777" w:rsidR="009D621C" w:rsidRDefault="005D5667">
      <w:pPr>
        <w:pStyle w:val="ListBullet"/>
      </w:pPr>
      <w:r>
        <w:t>Late Registration 2/2/26 - 2/28/26 - $550 Member $650 Non-Member</w:t>
      </w:r>
    </w:p>
    <w:p w14:paraId="62E8AB7A" w14:textId="77777777" w:rsidR="009D621C" w:rsidRDefault="005D5667">
      <w:pPr>
        <w:pStyle w:val="ListBullet"/>
      </w:pPr>
      <w:r>
        <w:t>After 3/1/26, All registrations will be $750</w:t>
      </w:r>
    </w:p>
    <w:p w14:paraId="13075FF5" w14:textId="77777777" w:rsidR="009D621C" w:rsidRPr="00FF078A" w:rsidRDefault="005D5667">
      <w:pPr>
        <w:rPr>
          <w:color w:val="0000FF"/>
        </w:rPr>
      </w:pPr>
      <w:r>
        <w:t xml:space="preserve">Please complete a registration form for each attendee using the following link: </w:t>
      </w:r>
      <w:hyperlink r:id="rId19">
        <w:r w:rsidRPr="00FF078A">
          <w:rPr>
            <w:color w:val="0000FF"/>
            <w:u w:val="single"/>
          </w:rPr>
          <w:t>Register for the 2026 SILC Congress</w:t>
        </w:r>
      </w:hyperlink>
    </w:p>
    <w:p w14:paraId="1CF8FE6A" w14:textId="77777777" w:rsidR="009D621C" w:rsidRDefault="005D5667">
      <w:r>
        <w:t xml:space="preserve">For SILC Congress updates and additional information, please visit </w:t>
      </w:r>
      <w:hyperlink r:id="rId20">
        <w:r w:rsidRPr="00FF078A">
          <w:rPr>
            <w:color w:val="0000FF"/>
            <w:u w:val="single"/>
          </w:rPr>
          <w:t>the NASILC website</w:t>
        </w:r>
      </w:hyperlink>
      <w:r>
        <w:t>.</w:t>
      </w:r>
    </w:p>
    <w:p w14:paraId="1744FC21" w14:textId="77777777" w:rsidR="009D621C" w:rsidRPr="00FF078A" w:rsidRDefault="005D5667">
      <w:pPr>
        <w:pStyle w:val="Heading2"/>
        <w:rPr>
          <w:color w:val="0000FF"/>
        </w:rPr>
      </w:pPr>
      <w:r w:rsidRPr="00FF078A">
        <w:rPr>
          <w:color w:val="0000FF"/>
        </w:rPr>
        <w:t>Call for Workshops – NCIL 2026 Annual Conference</w:t>
      </w:r>
    </w:p>
    <w:p w14:paraId="4C894CBD" w14:textId="77777777" w:rsidR="009D621C" w:rsidRDefault="005D5667">
      <w:r>
        <w:t>The theme of NCIL’s 2026 Annual Conference on Independent Living is Protect. Persist. Prosper. The conference will take place onsite July 20-23 in Washington, DC.</w:t>
      </w:r>
    </w:p>
    <w:p w14:paraId="4A51C4D4" w14:textId="77777777" w:rsidR="009D621C" w:rsidRDefault="005D5667">
      <w:r>
        <w:t xml:space="preserve">For more information, or to submit a proposal, please visit </w:t>
      </w:r>
      <w:hyperlink r:id="rId21">
        <w:r w:rsidRPr="00FF078A">
          <w:rPr>
            <w:color w:val="0000FF"/>
            <w:u w:val="single"/>
          </w:rPr>
          <w:t>NCIL 2026 Annual Conference Workshop Proposals</w:t>
        </w:r>
      </w:hyperlink>
      <w:r>
        <w:t xml:space="preserve"> no later than March 7, 2026 at 5 P.M. Eastern Time.</w:t>
      </w:r>
    </w:p>
    <w:p w14:paraId="3DF8CE82" w14:textId="77777777" w:rsidR="009D621C" w:rsidRPr="00FF078A" w:rsidRDefault="005D5667">
      <w:pPr>
        <w:pStyle w:val="Heading2"/>
        <w:rPr>
          <w:color w:val="0000FF"/>
        </w:rPr>
      </w:pPr>
      <w:r w:rsidRPr="00FF078A">
        <w:rPr>
          <w:color w:val="0000FF"/>
        </w:rPr>
        <w:lastRenderedPageBreak/>
        <w:t>January 2026 OILP Town Hall</w:t>
      </w:r>
    </w:p>
    <w:p w14:paraId="0D1734BC" w14:textId="77777777" w:rsidR="009D621C" w:rsidRDefault="005D5667">
      <w:r>
        <w:t>Thank you to those who attended the January 2026 OILP Town Hall. If anyone would like a copy of the meeting notes, please contact your Program Officer.</w:t>
      </w:r>
    </w:p>
    <w:p w14:paraId="4E4ECC2A" w14:textId="77777777" w:rsidR="009D621C" w:rsidRPr="00FF078A" w:rsidRDefault="005D5667">
      <w:pPr>
        <w:pStyle w:val="Heading1"/>
        <w:rPr>
          <w:color w:val="0000FF"/>
        </w:rPr>
      </w:pPr>
      <w:r w:rsidRPr="00FF078A">
        <w:rPr>
          <w:color w:val="0000FF"/>
        </w:rPr>
        <w:t>Funding Opportunities</w:t>
      </w:r>
    </w:p>
    <w:p w14:paraId="3FFB461E" w14:textId="77777777" w:rsidR="009D621C" w:rsidRPr="00FF078A" w:rsidRDefault="005D5667">
      <w:pPr>
        <w:pStyle w:val="Heading2"/>
        <w:rPr>
          <w:color w:val="0000FF"/>
        </w:rPr>
      </w:pPr>
      <w:r w:rsidRPr="00FF078A">
        <w:rPr>
          <w:color w:val="0000FF"/>
        </w:rPr>
        <w:t>FY25 Kevin and Avonte Program</w:t>
      </w:r>
    </w:p>
    <w:p w14:paraId="25BDC517" w14:textId="77777777" w:rsidR="009D621C" w:rsidRDefault="005D5667">
      <w:r>
        <w:t>The Bureau of Justice Assistance (BJA) is offering up to $150,000 per award through the FY25 Kevin and Avonte Program to support efforts that prevent injury and death among missing individuals with dementia or developmental disabilities.</w:t>
      </w:r>
    </w:p>
    <w:p w14:paraId="7C3ED52C" w14:textId="77777777" w:rsidR="009D621C" w:rsidRDefault="005D5667">
      <w:r>
        <w:t xml:space="preserve">Applications are due February 20, 2026, at Grants.gov and February 27, 2026, at </w:t>
      </w:r>
      <w:proofErr w:type="spellStart"/>
      <w:r>
        <w:t>JustGrants</w:t>
      </w:r>
      <w:proofErr w:type="spellEnd"/>
      <w:r>
        <w:t>. Opportunity ID: O-BJA-2025-172473.</w:t>
      </w:r>
    </w:p>
    <w:p w14:paraId="118506AD" w14:textId="77777777" w:rsidR="009D621C" w:rsidRPr="00FF078A" w:rsidRDefault="005D5667">
      <w:pPr>
        <w:rPr>
          <w:color w:val="0000FF"/>
        </w:rPr>
      </w:pPr>
      <w:r>
        <w:t xml:space="preserve">More information is available at </w:t>
      </w:r>
      <w:hyperlink r:id="rId22">
        <w:r w:rsidRPr="00FF078A">
          <w:rPr>
            <w:color w:val="0000FF"/>
            <w:u w:val="single"/>
          </w:rPr>
          <w:t>Kevin and Avonte Program</w:t>
        </w:r>
      </w:hyperlink>
    </w:p>
    <w:p w14:paraId="375DE0E8" w14:textId="77777777" w:rsidR="009D621C" w:rsidRPr="00FF078A" w:rsidRDefault="005D5667">
      <w:pPr>
        <w:pStyle w:val="Heading2"/>
        <w:rPr>
          <w:color w:val="0000FF"/>
        </w:rPr>
      </w:pPr>
      <w:r w:rsidRPr="00FF078A">
        <w:rPr>
          <w:color w:val="0000FF"/>
        </w:rPr>
        <w:t>ACL Caregiver AI Prize Competition</w:t>
      </w:r>
    </w:p>
    <w:p w14:paraId="2789F7C1" w14:textId="77777777" w:rsidR="009D621C" w:rsidRDefault="005D5667">
      <w:r>
        <w:t>The Administration for Community Living (ACL) has launched Phase 1 of the ACL Caregiver AI Prize Competition.</w:t>
      </w:r>
    </w:p>
    <w:p w14:paraId="72F267EC" w14:textId="77777777" w:rsidR="009D621C" w:rsidRDefault="005D5667">
      <w:r>
        <w:t>Phase 1 applications are due July 31, 2026.</w:t>
      </w:r>
    </w:p>
    <w:p w14:paraId="5889CD82" w14:textId="77777777" w:rsidR="009D621C" w:rsidRDefault="005D5667">
      <w:r>
        <w:t>More information is available at</w:t>
      </w:r>
      <w:r w:rsidRPr="00FF078A">
        <w:rPr>
          <w:color w:val="0000FF"/>
        </w:rPr>
        <w:t xml:space="preserve"> </w:t>
      </w:r>
      <w:hyperlink r:id="rId23">
        <w:r w:rsidRPr="00FF078A">
          <w:rPr>
            <w:color w:val="0000FF"/>
            <w:u w:val="single"/>
          </w:rPr>
          <w:t>Caregiver AI Prize Competition</w:t>
        </w:r>
      </w:hyperlink>
    </w:p>
    <w:p w14:paraId="399DC8F9" w14:textId="77777777" w:rsidR="009D621C" w:rsidRPr="00FF078A" w:rsidRDefault="005D5667">
      <w:pPr>
        <w:pStyle w:val="Heading1"/>
        <w:rPr>
          <w:color w:val="0000FF"/>
        </w:rPr>
      </w:pPr>
      <w:r w:rsidRPr="00FF078A">
        <w:rPr>
          <w:color w:val="0000FF"/>
        </w:rPr>
        <w:t>Success Stories</w:t>
      </w:r>
    </w:p>
    <w:p w14:paraId="7533BCA4" w14:textId="77777777" w:rsidR="009D621C" w:rsidRPr="00FF078A" w:rsidRDefault="005D5667">
      <w:pPr>
        <w:pStyle w:val="Heading2"/>
        <w:rPr>
          <w:color w:val="0000FF"/>
        </w:rPr>
      </w:pPr>
      <w:r w:rsidRPr="00FF078A">
        <w:rPr>
          <w:color w:val="0000FF"/>
        </w:rPr>
        <w:t>IL Spotlight: Central Washington Disability Resources, Ellensburg, WA</w:t>
      </w:r>
    </w:p>
    <w:p w14:paraId="5CD8C4A8" w14:textId="77777777" w:rsidR="009D621C" w:rsidRDefault="005D5667">
      <w:r>
        <w:t>“From a Central Washington Disability Resources VDC Veteran: ‘My VDC Options Counselor is friendly and more importantly, has real experience with disabilities and people with disabilities which makes it easier to connect with and understand me and other Veterans. By using VDC services, I have obtained support and structure that makes life livable. My VDC Options Counselor makes the value of a Veteran's appreciation. I feel appreciated and that is tremendously important to know someone cares and is tremendous in the process of healing.”</w:t>
      </w:r>
    </w:p>
    <w:p w14:paraId="02FD3C39" w14:textId="77777777" w:rsidR="009D621C" w:rsidRPr="00FF078A" w:rsidRDefault="005D5667">
      <w:pPr>
        <w:pStyle w:val="Heading2"/>
        <w:rPr>
          <w:color w:val="0000FF"/>
        </w:rPr>
      </w:pPr>
      <w:r w:rsidRPr="00FF078A">
        <w:rPr>
          <w:color w:val="0000FF"/>
        </w:rPr>
        <w:t>IL Spotlight: Disability Network Washtenaw Monroe Livingston, Ann Arbor, MI</w:t>
      </w:r>
    </w:p>
    <w:p w14:paraId="47FC0C5B" w14:textId="77777777" w:rsidR="009D621C" w:rsidRDefault="005D5667">
      <w:r>
        <w:t>“I received assistance from several DNWML staff. Staff helped me get my SSDI, find housing, and assisted me through the Ticket to Work program. I followed the advice and suggestions from my team and stayed positive. They were all very supportive. I now have a job and an apartment. My quality of life dramatically improved and I haven’t felt this good in years- since my grown children were young. I feel grateful for my new lease on life and have a renewed sense of hope.”</w:t>
      </w:r>
    </w:p>
    <w:p w14:paraId="2B72DB00" w14:textId="77777777" w:rsidR="009D621C" w:rsidRPr="00FF078A" w:rsidRDefault="005D5667">
      <w:pPr>
        <w:pStyle w:val="Heading1"/>
        <w:rPr>
          <w:color w:val="0000FF"/>
        </w:rPr>
      </w:pPr>
      <w:r w:rsidRPr="00FF078A">
        <w:rPr>
          <w:color w:val="0000FF"/>
        </w:rPr>
        <w:lastRenderedPageBreak/>
        <w:t>Resources</w:t>
      </w:r>
    </w:p>
    <w:p w14:paraId="7048549B" w14:textId="77777777" w:rsidR="009D621C" w:rsidRPr="00FF078A" w:rsidRDefault="005D5667">
      <w:pPr>
        <w:pStyle w:val="Heading2"/>
        <w:rPr>
          <w:color w:val="0000FF"/>
        </w:rPr>
      </w:pPr>
      <w:r w:rsidRPr="00FF078A">
        <w:rPr>
          <w:color w:val="0000FF"/>
        </w:rPr>
        <w:t xml:space="preserve">HHS </w:t>
      </w:r>
      <w:proofErr w:type="spellStart"/>
      <w:r w:rsidRPr="00FF078A">
        <w:rPr>
          <w:color w:val="0000FF"/>
        </w:rPr>
        <w:t>emPOWER</w:t>
      </w:r>
      <w:proofErr w:type="spellEnd"/>
      <w:r w:rsidRPr="00FF078A">
        <w:rPr>
          <w:color w:val="0000FF"/>
        </w:rPr>
        <w:t xml:space="preserve"> Program</w:t>
      </w:r>
    </w:p>
    <w:p w14:paraId="21E2B4B3" w14:textId="77777777" w:rsidR="009D621C" w:rsidRDefault="005D5667">
      <w:r>
        <w:t xml:space="preserve">The HHS </w:t>
      </w:r>
      <w:proofErr w:type="spellStart"/>
      <w:r>
        <w:t>emPOWER</w:t>
      </w:r>
      <w:proofErr w:type="spellEnd"/>
      <w:r>
        <w:t xml:space="preserve"> Program is a mission-critical partnership between the Administration for Strategic Preparedness and Response (ASPR) and the Centers for Medicare and Medicaid Services (CMS).</w:t>
      </w:r>
    </w:p>
    <w:p w14:paraId="113AEA35" w14:textId="77777777" w:rsidR="009D621C" w:rsidRDefault="005D5667">
      <w:r>
        <w:t xml:space="preserve">For more information, please visit </w:t>
      </w:r>
      <w:hyperlink r:id="rId24">
        <w:r w:rsidRPr="00FF078A">
          <w:rPr>
            <w:color w:val="0000FF"/>
            <w:u w:val="single"/>
          </w:rPr>
          <w:t xml:space="preserve">HHS </w:t>
        </w:r>
        <w:proofErr w:type="spellStart"/>
        <w:r w:rsidRPr="00FF078A">
          <w:rPr>
            <w:color w:val="0000FF"/>
            <w:u w:val="single"/>
          </w:rPr>
          <w:t>emPOWER</w:t>
        </w:r>
        <w:proofErr w:type="spellEnd"/>
        <w:r w:rsidRPr="00FF078A">
          <w:rPr>
            <w:color w:val="0000FF"/>
            <w:u w:val="single"/>
          </w:rPr>
          <w:t xml:space="preserve"> Program</w:t>
        </w:r>
      </w:hyperlink>
    </w:p>
    <w:p w14:paraId="1C37A90E" w14:textId="77777777" w:rsidR="009D621C" w:rsidRDefault="005D5667">
      <w:r>
        <w:t>Please share this newsletter with your staff so they can use these great resources. As always, please feel free to contact our office if you have questions.</w:t>
      </w:r>
    </w:p>
    <w:sectPr w:rsidR="009D621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6F67A56"/>
    <w:lvl w:ilvl="0">
      <w:start w:val="1"/>
      <w:numFmt w:val="bullet"/>
      <w:pStyle w:val="ListBullet"/>
      <w:lvlText w:val=""/>
      <w:lvlJc w:val="left"/>
      <w:pPr>
        <w:tabs>
          <w:tab w:val="num" w:pos="360"/>
        </w:tabs>
        <w:ind w:left="360" w:hanging="360"/>
      </w:pPr>
      <w:rPr>
        <w:rFonts w:ascii="Symbol" w:hAnsi="Symbol" w:hint="default"/>
        <w:color w:val="auto"/>
      </w:rPr>
    </w:lvl>
  </w:abstractNum>
  <w:num w:numId="1" w16cid:durableId="2023893968">
    <w:abstractNumId w:val="8"/>
  </w:num>
  <w:num w:numId="2" w16cid:durableId="315034143">
    <w:abstractNumId w:val="6"/>
  </w:num>
  <w:num w:numId="3" w16cid:durableId="889999997">
    <w:abstractNumId w:val="5"/>
  </w:num>
  <w:num w:numId="4" w16cid:durableId="1297104930">
    <w:abstractNumId w:val="4"/>
  </w:num>
  <w:num w:numId="5" w16cid:durableId="726105295">
    <w:abstractNumId w:val="7"/>
  </w:num>
  <w:num w:numId="6" w16cid:durableId="1788768579">
    <w:abstractNumId w:val="3"/>
  </w:num>
  <w:num w:numId="7" w16cid:durableId="2098747532">
    <w:abstractNumId w:val="2"/>
  </w:num>
  <w:num w:numId="8" w16cid:durableId="1163542408">
    <w:abstractNumId w:val="1"/>
  </w:num>
  <w:num w:numId="9" w16cid:durableId="92885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E6E"/>
    <w:rsid w:val="0015074B"/>
    <w:rsid w:val="0029639D"/>
    <w:rsid w:val="00326F90"/>
    <w:rsid w:val="00377B60"/>
    <w:rsid w:val="0053475F"/>
    <w:rsid w:val="005D5667"/>
    <w:rsid w:val="006032E8"/>
    <w:rsid w:val="00865568"/>
    <w:rsid w:val="009B732C"/>
    <w:rsid w:val="009D621C"/>
    <w:rsid w:val="00AA1D8D"/>
    <w:rsid w:val="00B47730"/>
    <w:rsid w:val="00C44D4C"/>
    <w:rsid w:val="00C746DC"/>
    <w:rsid w:val="00CB0664"/>
    <w:rsid w:val="00FC693F"/>
    <w:rsid w:val="00FF0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32BEE2"/>
  <w14:defaultImageDpi w14:val="300"/>
  <w15:docId w15:val="{269734C4-4A7C-49AC-8626-5F650583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cas.hhs.gov/welcome" TargetMode="External"/><Relationship Id="rId13" Type="http://schemas.openxmlformats.org/officeDocument/2006/relationships/hyperlink" Target="https://ilttacenter.org/" TargetMode="External"/><Relationship Id="rId18" Type="http://schemas.openxmlformats.org/officeDocument/2006/relationships/hyperlink" Target="https://ilttacenter.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cil.org/" TargetMode="External"/><Relationship Id="rId7" Type="http://schemas.openxmlformats.org/officeDocument/2006/relationships/hyperlink" Target="https://www.hhs.gov/about/agencies/asa/psc/indirect-cost-negotiations/index.html" TargetMode="External"/><Relationship Id="rId12" Type="http://schemas.openxmlformats.org/officeDocument/2006/relationships/hyperlink" Target="https://acl.gov/programs/aging-and-disability-networks/centers-independent-living" TargetMode="External"/><Relationship Id="rId17" Type="http://schemas.openxmlformats.org/officeDocument/2006/relationships/hyperlink" Target="https://ilttacenter.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lttacenter.org/" TargetMode="External"/><Relationship Id="rId20" Type="http://schemas.openxmlformats.org/officeDocument/2006/relationships/hyperlink" Target="https://www.nasilc.com/" TargetMode="External"/><Relationship Id="rId1" Type="http://schemas.openxmlformats.org/officeDocument/2006/relationships/customXml" Target="../customXml/item1.xml"/><Relationship Id="rId6" Type="http://schemas.openxmlformats.org/officeDocument/2006/relationships/hyperlink" Target="https://portal.q90.com/index.php" TargetMode="External"/><Relationship Id="rId11" Type="http://schemas.openxmlformats.org/officeDocument/2006/relationships/hyperlink" Target="https://acl.gov/programs/community-living-programs/office-independent-living-programs-contact-list" TargetMode="External"/><Relationship Id="rId24" Type="http://schemas.openxmlformats.org/officeDocument/2006/relationships/hyperlink" Target="https://empowerprogram.hhs.gov/" TargetMode="External"/><Relationship Id="rId5" Type="http://schemas.openxmlformats.org/officeDocument/2006/relationships/webSettings" Target="webSettings.xml"/><Relationship Id="rId15" Type="http://schemas.openxmlformats.org/officeDocument/2006/relationships/hyperlink" Target="https://umt.co1.qualtrics.com/jfe/form/SV_daPZQalhlfFpDWC" TargetMode="External"/><Relationship Id="rId23" Type="http://schemas.openxmlformats.org/officeDocument/2006/relationships/hyperlink" Target="https://acl.gov/" TargetMode="External"/><Relationship Id="rId10" Type="http://schemas.openxmlformats.org/officeDocument/2006/relationships/hyperlink" Target="https://acl.gov/programs/centers-independent-living/fiscal-information-il-programs" TargetMode="External"/><Relationship Id="rId19" Type="http://schemas.openxmlformats.org/officeDocument/2006/relationships/hyperlink" Target="https://www.nasilc.com/" TargetMode="External"/><Relationship Id="rId4" Type="http://schemas.openxmlformats.org/officeDocument/2006/relationships/settings" Target="settings.xml"/><Relationship Id="rId9" Type="http://schemas.openxmlformats.org/officeDocument/2006/relationships/hyperlink" Target="https://www.hhs.gov/about/agencies/asa/psc/indirect-cost-negotiations/contact-us/index.html" TargetMode="External"/><Relationship Id="rId14" Type="http://schemas.openxmlformats.org/officeDocument/2006/relationships/hyperlink" Target="https://ilttacenter.org/archive" TargetMode="External"/><Relationship Id="rId22" Type="http://schemas.openxmlformats.org/officeDocument/2006/relationships/hyperlink" Target="https://bja.oj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OILP Communication- February 2026</vt:lpstr>
    </vt:vector>
  </TitlesOfParts>
  <Manager/>
  <Company/>
  <LinksUpToDate>false</LinksUpToDate>
  <CharactersWithSpaces>9707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OILP Communication- February 2026</dc:title>
  <dc:subject/>
  <dc:creator>python-docx</dc:creator>
  <cp:keywords/>
  <dc:description>generated by python-docx</dc:description>
  <cp:lastModifiedBy>Martin, Jennifer (ACL)</cp:lastModifiedBy>
  <cp:revision>2</cp:revision>
  <dcterms:created xsi:type="dcterms:W3CDTF">2026-04-21T14:50:00Z</dcterms:created>
  <dcterms:modified xsi:type="dcterms:W3CDTF">2026-04-21T14:50:00Z</dcterms:modified>
  <cp:category/>
</cp:coreProperties>
</file>