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98201" w14:textId="77777777" w:rsidR="00632E43" w:rsidRPr="00905513" w:rsidRDefault="00B009B9" w:rsidP="00905513">
      <w:pPr>
        <w:pStyle w:val="Heading1"/>
        <w:rPr>
          <w:rFonts w:ascii="Gill Sans MT" w:hAnsi="Gill Sans MT"/>
          <w:color w:val="000000" w:themeColor="text1"/>
          <w:sz w:val="36"/>
          <w:szCs w:val="36"/>
        </w:rPr>
      </w:pPr>
      <w:bookmarkStart w:id="0" w:name="_Hlk141686577"/>
      <w:r w:rsidRPr="00905513">
        <w:rPr>
          <w:rFonts w:ascii="Gill Sans MT" w:hAnsi="Gill Sans MT"/>
          <w:color w:val="000000" w:themeColor="text1"/>
          <w:sz w:val="36"/>
          <w:szCs w:val="36"/>
        </w:rPr>
        <w:t>Service Utilization Review</w:t>
      </w:r>
      <w:r w:rsidR="00727DBC" w:rsidRPr="00905513">
        <w:rPr>
          <w:rFonts w:ascii="Gill Sans MT" w:hAnsi="Gill Sans MT"/>
          <w:color w:val="000000" w:themeColor="text1"/>
          <w:sz w:val="36"/>
          <w:szCs w:val="36"/>
        </w:rPr>
        <w:t>: Considerations for Iowa’s Area Agencies on Aging</w:t>
      </w:r>
    </w:p>
    <w:bookmarkEnd w:id="0"/>
    <w:p w14:paraId="0DF89A80" w14:textId="3915072C" w:rsidR="00172CD0" w:rsidRDefault="00172CD0" w:rsidP="00D166A0">
      <w:pPr>
        <w:pStyle w:val="Heading2"/>
      </w:pPr>
      <w:r w:rsidRPr="00905513">
        <w:t>Purpose</w:t>
      </w:r>
    </w:p>
    <w:p w14:paraId="39DE7E8B" w14:textId="77777777" w:rsidR="00D166A0" w:rsidRPr="00D166A0" w:rsidRDefault="00D166A0" w:rsidP="00D166A0">
      <w:pPr>
        <w:spacing w:after="120"/>
      </w:pPr>
    </w:p>
    <w:tbl>
      <w:tblPr>
        <w:tblStyle w:val="TableGrid"/>
        <w:tblW w:w="0" w:type="auto"/>
        <w:tblLook w:val="04A0" w:firstRow="1" w:lastRow="0" w:firstColumn="1" w:lastColumn="0" w:noHBand="0" w:noVBand="1"/>
        <w:tblDescription w:val="Table describes service utilization review considerations for Iowa’s Area Agencies on Aging, including what a service utilization review is, why reviews are conducted, and when reviews should occur."/>
      </w:tblPr>
      <w:tblGrid>
        <w:gridCol w:w="2790"/>
        <w:gridCol w:w="7280"/>
      </w:tblGrid>
      <w:tr w:rsidR="00905513" w:rsidRPr="002C79CE" w14:paraId="62F66872" w14:textId="77777777" w:rsidTr="00905513">
        <w:tc>
          <w:tcPr>
            <w:tcW w:w="2790" w:type="dxa"/>
          </w:tcPr>
          <w:p w14:paraId="624D13D5" w14:textId="28BDEBA5" w:rsidR="00905513" w:rsidRPr="00D166A0" w:rsidRDefault="00905513" w:rsidP="00D166A0">
            <w:pPr>
              <w:spacing w:line="360" w:lineRule="auto"/>
              <w:rPr>
                <w:rFonts w:ascii="Gill Sans MT" w:hAnsi="Gill Sans MT"/>
                <w:b/>
                <w:sz w:val="20"/>
                <w:szCs w:val="20"/>
              </w:rPr>
            </w:pPr>
            <w:r w:rsidRPr="00D166A0">
              <w:rPr>
                <w:rFonts w:ascii="Gill Sans MT" w:hAnsi="Gill Sans MT"/>
                <w:b/>
                <w:sz w:val="20"/>
                <w:szCs w:val="20"/>
              </w:rPr>
              <w:t xml:space="preserve">Service Utilization </w:t>
            </w:r>
          </w:p>
        </w:tc>
        <w:tc>
          <w:tcPr>
            <w:tcW w:w="7280" w:type="dxa"/>
          </w:tcPr>
          <w:p w14:paraId="41FEB1C3" w14:textId="23E305C0" w:rsidR="00905513" w:rsidRPr="00D166A0" w:rsidRDefault="00905513" w:rsidP="00D166A0">
            <w:pPr>
              <w:widowControl w:val="0"/>
              <w:spacing w:line="360" w:lineRule="auto"/>
              <w:ind w:right="155" w:firstLine="720"/>
              <w:rPr>
                <w:rFonts w:ascii="Gill Sans MT" w:hAnsi="Gill Sans MT"/>
                <w:b/>
                <w:bCs/>
                <w:sz w:val="20"/>
                <w:szCs w:val="20"/>
              </w:rPr>
            </w:pPr>
            <w:r w:rsidRPr="00D166A0">
              <w:rPr>
                <w:rFonts w:ascii="Gill Sans MT" w:hAnsi="Gill Sans MT"/>
                <w:b/>
                <w:bCs/>
                <w:sz w:val="20"/>
                <w:szCs w:val="20"/>
              </w:rPr>
              <w:t>Description and Guidance</w:t>
            </w:r>
          </w:p>
        </w:tc>
      </w:tr>
      <w:tr w:rsidR="00522B78" w:rsidRPr="002C79CE" w14:paraId="2733599F" w14:textId="77777777" w:rsidTr="00905513">
        <w:tc>
          <w:tcPr>
            <w:tcW w:w="2790" w:type="dxa"/>
          </w:tcPr>
          <w:p w14:paraId="387B4FEA" w14:textId="77777777" w:rsidR="00522B78" w:rsidRPr="00C17171" w:rsidRDefault="00522B78" w:rsidP="00905513">
            <w:pPr>
              <w:rPr>
                <w:rFonts w:ascii="Gill Sans MT" w:hAnsi="Gill Sans MT"/>
                <w:b/>
                <w:sz w:val="20"/>
                <w:szCs w:val="18"/>
              </w:rPr>
            </w:pPr>
            <w:r w:rsidRPr="00C17171">
              <w:rPr>
                <w:rFonts w:ascii="Gill Sans MT" w:hAnsi="Gill Sans MT"/>
                <w:b/>
                <w:sz w:val="20"/>
                <w:szCs w:val="18"/>
              </w:rPr>
              <w:t>What is a Service Utilization Review?</w:t>
            </w:r>
          </w:p>
          <w:p w14:paraId="55CA31E4" w14:textId="20780C44" w:rsidR="00522B78" w:rsidRPr="00C17171" w:rsidRDefault="00522B78">
            <w:pPr>
              <w:rPr>
                <w:rFonts w:ascii="Gill Sans MT" w:hAnsi="Gill Sans MT"/>
                <w:b/>
                <w:sz w:val="20"/>
                <w:szCs w:val="18"/>
              </w:rPr>
            </w:pPr>
          </w:p>
        </w:tc>
        <w:tc>
          <w:tcPr>
            <w:tcW w:w="7280" w:type="dxa"/>
          </w:tcPr>
          <w:p w14:paraId="48E8D4AA" w14:textId="1905DF9A" w:rsidR="00522B78" w:rsidRPr="00C17171" w:rsidRDefault="00522B78" w:rsidP="00AD207F">
            <w:pPr>
              <w:widowControl w:val="0"/>
              <w:ind w:right="155"/>
              <w:rPr>
                <w:rFonts w:ascii="Gill Sans MT" w:hAnsi="Gill Sans MT"/>
                <w:sz w:val="20"/>
                <w:szCs w:val="18"/>
              </w:rPr>
            </w:pPr>
            <w:r w:rsidRPr="00C17171">
              <w:rPr>
                <w:rFonts w:ascii="Gill Sans MT" w:hAnsi="Gill Sans MT"/>
                <w:sz w:val="20"/>
                <w:szCs w:val="18"/>
              </w:rPr>
              <w:t xml:space="preserve">A Service Utilization Review is a process by which an organization reviews the frequency and the amount of service units utilized by its current consumer population.  The review also entails assessing whether a consumer’s service utilization is adequate to their need. </w:t>
            </w:r>
            <w:bookmarkStart w:id="1" w:name="_Hlk141687378"/>
            <w:r w:rsidR="009E5131" w:rsidRPr="00C17171">
              <w:rPr>
                <w:rFonts w:ascii="Gill Sans MT" w:hAnsi="Gill Sans MT"/>
                <w:sz w:val="20"/>
                <w:szCs w:val="18"/>
              </w:rPr>
              <w:t xml:space="preserve">A service utilization review is one component of </w:t>
            </w:r>
            <w:proofErr w:type="gramStart"/>
            <w:r w:rsidR="009E5131" w:rsidRPr="00C17171">
              <w:rPr>
                <w:rFonts w:ascii="Gill Sans MT" w:hAnsi="Gill Sans MT"/>
                <w:sz w:val="20"/>
                <w:szCs w:val="18"/>
              </w:rPr>
              <w:t>a comprehensive</w:t>
            </w:r>
            <w:proofErr w:type="gramEnd"/>
            <w:r w:rsidR="009E5131" w:rsidRPr="00C17171">
              <w:rPr>
                <w:rFonts w:ascii="Gill Sans MT" w:hAnsi="Gill Sans MT"/>
                <w:sz w:val="20"/>
                <w:szCs w:val="18"/>
              </w:rPr>
              <w:t xml:space="preserve"> needs assessment. </w:t>
            </w:r>
            <w:bookmarkEnd w:id="1"/>
            <w:r w:rsidRPr="00C17171">
              <w:rPr>
                <w:rFonts w:ascii="Gill Sans MT" w:hAnsi="Gill Sans MT"/>
                <w:sz w:val="20"/>
                <w:szCs w:val="18"/>
              </w:rPr>
              <w:br/>
            </w:r>
          </w:p>
        </w:tc>
      </w:tr>
      <w:tr w:rsidR="00AD207F" w:rsidRPr="002C79CE" w14:paraId="6FE137BB" w14:textId="77777777" w:rsidTr="00905513">
        <w:tc>
          <w:tcPr>
            <w:tcW w:w="2790" w:type="dxa"/>
          </w:tcPr>
          <w:p w14:paraId="68C910DC" w14:textId="5B23027F" w:rsidR="00AD207F" w:rsidRPr="00C17171" w:rsidRDefault="00AD207F">
            <w:pPr>
              <w:rPr>
                <w:rFonts w:ascii="Gill Sans MT" w:hAnsi="Gill Sans MT"/>
                <w:b/>
                <w:sz w:val="20"/>
              </w:rPr>
            </w:pPr>
            <w:r w:rsidRPr="00C17171">
              <w:rPr>
                <w:rFonts w:ascii="Gill Sans MT" w:hAnsi="Gill Sans MT"/>
                <w:b/>
                <w:sz w:val="20"/>
                <w:szCs w:val="18"/>
              </w:rPr>
              <w:t>Why Conduct Service Utilization Reviews?</w:t>
            </w:r>
          </w:p>
        </w:tc>
        <w:tc>
          <w:tcPr>
            <w:tcW w:w="7280" w:type="dxa"/>
          </w:tcPr>
          <w:p w14:paraId="38D9AFD8" w14:textId="2BF584D0" w:rsidR="00AD207F" w:rsidRPr="00C17171" w:rsidRDefault="00AD207F" w:rsidP="00AD207F">
            <w:pPr>
              <w:widowControl w:val="0"/>
              <w:ind w:right="155"/>
              <w:rPr>
                <w:rFonts w:ascii="Gill Sans MT" w:hAnsi="Gill Sans MT"/>
                <w:sz w:val="20"/>
                <w:szCs w:val="18"/>
              </w:rPr>
            </w:pPr>
            <w:r w:rsidRPr="00C17171">
              <w:rPr>
                <w:rFonts w:ascii="Gill Sans MT" w:hAnsi="Gill Sans MT"/>
                <w:sz w:val="20"/>
                <w:szCs w:val="18"/>
              </w:rPr>
              <w:t>Federal and state funding is limited and not funded at sufficient levels to reach every eligible individual. Service utilization reviews:</w:t>
            </w:r>
            <w:r w:rsidRPr="00C17171">
              <w:rPr>
                <w:rFonts w:ascii="Gill Sans MT" w:hAnsi="Gill Sans MT"/>
                <w:sz w:val="20"/>
                <w:szCs w:val="18"/>
              </w:rPr>
              <w:br/>
            </w:r>
          </w:p>
          <w:p w14:paraId="123BCC49" w14:textId="115FD570" w:rsidR="00AD207F" w:rsidRPr="00D166A0" w:rsidRDefault="00AD207F" w:rsidP="00D166A0">
            <w:pPr>
              <w:pStyle w:val="ListParagraph"/>
              <w:widowControl w:val="0"/>
              <w:numPr>
                <w:ilvl w:val="0"/>
                <w:numId w:val="35"/>
              </w:numPr>
              <w:spacing w:line="360" w:lineRule="auto"/>
              <w:ind w:right="155"/>
              <w:rPr>
                <w:rFonts w:ascii="Gill Sans MT" w:hAnsi="Gill Sans MT"/>
                <w:sz w:val="20"/>
                <w:szCs w:val="18"/>
              </w:rPr>
            </w:pPr>
            <w:r w:rsidRPr="00D166A0">
              <w:rPr>
                <w:rFonts w:ascii="Gill Sans MT" w:hAnsi="Gill Sans MT"/>
                <w:sz w:val="20"/>
                <w:szCs w:val="18"/>
              </w:rPr>
              <w:t xml:space="preserve">Ensure that an AAA meets OAA requirements to target services to eligible </w:t>
            </w:r>
            <w:r w:rsidR="00745541" w:rsidRPr="00D166A0">
              <w:rPr>
                <w:rFonts w:ascii="Gill Sans MT" w:hAnsi="Gill Sans MT"/>
                <w:sz w:val="20"/>
                <w:szCs w:val="18"/>
              </w:rPr>
              <w:t>consumers</w:t>
            </w:r>
            <w:r w:rsidRPr="00D166A0">
              <w:rPr>
                <w:rFonts w:ascii="Gill Sans MT" w:hAnsi="Gill Sans MT"/>
                <w:sz w:val="20"/>
                <w:szCs w:val="18"/>
              </w:rPr>
              <w:t xml:space="preserve"> who are in greatest social need, greatest economic need, or at risk of institutional placement.</w:t>
            </w:r>
          </w:p>
          <w:p w14:paraId="1B18C5B1" w14:textId="248BEFE6" w:rsidR="00AD207F" w:rsidRPr="00D166A0" w:rsidRDefault="00AD207F" w:rsidP="00D166A0">
            <w:pPr>
              <w:pStyle w:val="ListParagraph"/>
              <w:widowControl w:val="0"/>
              <w:numPr>
                <w:ilvl w:val="0"/>
                <w:numId w:val="35"/>
              </w:numPr>
              <w:spacing w:line="360" w:lineRule="auto"/>
              <w:ind w:right="155"/>
              <w:rPr>
                <w:rFonts w:ascii="Gill Sans MT" w:hAnsi="Gill Sans MT"/>
                <w:sz w:val="20"/>
                <w:szCs w:val="18"/>
              </w:rPr>
            </w:pPr>
            <w:r w:rsidRPr="00D166A0">
              <w:rPr>
                <w:rFonts w:ascii="Gill Sans MT" w:hAnsi="Gill Sans MT"/>
                <w:sz w:val="20"/>
                <w:szCs w:val="18"/>
              </w:rPr>
              <w:t>Help the AAA manage the ebb and flow of a current consumer’s needs and those of potential consumers in their PSA.</w:t>
            </w:r>
          </w:p>
          <w:p w14:paraId="0498AAE8" w14:textId="2C5821B2" w:rsidR="00AD207F" w:rsidRPr="00D166A0" w:rsidRDefault="00AD207F" w:rsidP="00D166A0">
            <w:pPr>
              <w:pStyle w:val="ListParagraph"/>
              <w:widowControl w:val="0"/>
              <w:numPr>
                <w:ilvl w:val="0"/>
                <w:numId w:val="35"/>
              </w:numPr>
              <w:spacing w:line="360" w:lineRule="auto"/>
              <w:ind w:right="155"/>
              <w:rPr>
                <w:rFonts w:ascii="Gill Sans MT" w:hAnsi="Gill Sans MT"/>
                <w:sz w:val="20"/>
                <w:szCs w:val="18"/>
              </w:rPr>
            </w:pPr>
            <w:r w:rsidRPr="00D166A0">
              <w:rPr>
                <w:rFonts w:ascii="Gill Sans MT" w:hAnsi="Gill Sans MT"/>
                <w:sz w:val="20"/>
                <w:szCs w:val="18"/>
              </w:rPr>
              <w:t>Help the aging network identify persistent or emerging needs, service gaps and barriers, and causes and potential solutions to address identified service needs.</w:t>
            </w:r>
          </w:p>
        </w:tc>
      </w:tr>
      <w:tr w:rsidR="00AD207F" w:rsidRPr="002C79CE" w14:paraId="548F56C9" w14:textId="77777777" w:rsidTr="00905513">
        <w:tc>
          <w:tcPr>
            <w:tcW w:w="2790" w:type="dxa"/>
          </w:tcPr>
          <w:p w14:paraId="2E23FCA4" w14:textId="13E896EE" w:rsidR="00AD207F" w:rsidRPr="00C17171" w:rsidRDefault="00AD207F">
            <w:pPr>
              <w:rPr>
                <w:rFonts w:ascii="Gill Sans MT" w:hAnsi="Gill Sans MT"/>
                <w:b/>
                <w:sz w:val="20"/>
              </w:rPr>
            </w:pPr>
            <w:r w:rsidRPr="00C17171">
              <w:rPr>
                <w:rFonts w:ascii="Gill Sans MT" w:hAnsi="Gill Sans MT"/>
                <w:b/>
                <w:sz w:val="20"/>
                <w:szCs w:val="18"/>
              </w:rPr>
              <w:t>When Conduct Service Utilization Reviews?</w:t>
            </w:r>
          </w:p>
        </w:tc>
        <w:tc>
          <w:tcPr>
            <w:tcW w:w="7280" w:type="dxa"/>
          </w:tcPr>
          <w:p w14:paraId="63AF83E4" w14:textId="448E6E7E" w:rsidR="00AD207F" w:rsidRPr="00C17171" w:rsidRDefault="00AD207F" w:rsidP="00AD207F">
            <w:pPr>
              <w:widowControl w:val="0"/>
              <w:ind w:left="180" w:right="155"/>
              <w:rPr>
                <w:rFonts w:ascii="Gill Sans MT" w:hAnsi="Gill Sans MT"/>
                <w:sz w:val="20"/>
                <w:szCs w:val="18"/>
              </w:rPr>
            </w:pPr>
            <w:r w:rsidRPr="00C17171">
              <w:rPr>
                <w:rFonts w:ascii="Gill Sans MT" w:hAnsi="Gill Sans MT"/>
                <w:sz w:val="20"/>
                <w:szCs w:val="18"/>
              </w:rPr>
              <w:t>Ideally, an AAA conducts</w:t>
            </w:r>
            <w:r w:rsidR="00522B78" w:rsidRPr="00C17171">
              <w:rPr>
                <w:rFonts w:ascii="Gill Sans MT" w:hAnsi="Gill Sans MT"/>
                <w:sz w:val="20"/>
                <w:szCs w:val="18"/>
              </w:rPr>
              <w:t>:</w:t>
            </w:r>
            <w:r w:rsidRPr="00C17171">
              <w:rPr>
                <w:rFonts w:ascii="Gill Sans MT" w:hAnsi="Gill Sans MT"/>
                <w:sz w:val="20"/>
                <w:szCs w:val="18"/>
              </w:rPr>
              <w:t xml:space="preserve"> </w:t>
            </w:r>
            <w:r w:rsidRPr="00C17171">
              <w:rPr>
                <w:rFonts w:ascii="Gill Sans MT" w:hAnsi="Gill Sans MT"/>
                <w:sz w:val="20"/>
                <w:szCs w:val="18"/>
              </w:rPr>
              <w:br/>
            </w:r>
          </w:p>
          <w:p w14:paraId="2E898BE6" w14:textId="795527A7" w:rsidR="00AD207F" w:rsidRPr="00905513" w:rsidRDefault="00522B78" w:rsidP="00D166A0">
            <w:pPr>
              <w:pStyle w:val="ListParagraph"/>
              <w:widowControl w:val="0"/>
              <w:numPr>
                <w:ilvl w:val="0"/>
                <w:numId w:val="36"/>
              </w:numPr>
              <w:spacing w:line="360" w:lineRule="auto"/>
              <w:ind w:right="155"/>
              <w:rPr>
                <w:rFonts w:ascii="Gill Sans MT" w:hAnsi="Gill Sans MT"/>
                <w:sz w:val="20"/>
                <w:szCs w:val="18"/>
              </w:rPr>
            </w:pPr>
            <w:r w:rsidRPr="00905513">
              <w:rPr>
                <w:rFonts w:ascii="Gill Sans MT" w:hAnsi="Gill Sans MT"/>
                <w:sz w:val="20"/>
                <w:szCs w:val="18"/>
              </w:rPr>
              <w:t xml:space="preserve">A </w:t>
            </w:r>
            <w:r w:rsidR="003D3714" w:rsidRPr="00905513">
              <w:rPr>
                <w:rFonts w:ascii="Gill Sans MT" w:hAnsi="Gill Sans MT"/>
                <w:sz w:val="20"/>
                <w:szCs w:val="18"/>
              </w:rPr>
              <w:t>comprehensive</w:t>
            </w:r>
            <w:r w:rsidR="00AD207F" w:rsidRPr="00905513">
              <w:rPr>
                <w:rFonts w:ascii="Gill Sans MT" w:hAnsi="Gill Sans MT"/>
                <w:sz w:val="20"/>
                <w:szCs w:val="18"/>
              </w:rPr>
              <w:t xml:space="preserve"> service utilization review as part of its needs assessment in developing its </w:t>
            </w:r>
            <w:r w:rsidRPr="00905513">
              <w:rPr>
                <w:rFonts w:ascii="Gill Sans MT" w:hAnsi="Gill Sans MT"/>
                <w:sz w:val="20"/>
                <w:szCs w:val="18"/>
              </w:rPr>
              <w:t xml:space="preserve">four-year </w:t>
            </w:r>
            <w:r w:rsidR="00AD207F" w:rsidRPr="00905513">
              <w:rPr>
                <w:rFonts w:ascii="Gill Sans MT" w:hAnsi="Gill Sans MT"/>
                <w:sz w:val="20"/>
                <w:szCs w:val="18"/>
              </w:rPr>
              <w:t xml:space="preserve">Area Plan on Aging. </w:t>
            </w:r>
          </w:p>
          <w:p w14:paraId="0F09763F" w14:textId="52DF1BC4" w:rsidR="00AD207F" w:rsidRPr="00905513" w:rsidRDefault="00AD207F" w:rsidP="00D166A0">
            <w:pPr>
              <w:pStyle w:val="ListParagraph"/>
              <w:widowControl w:val="0"/>
              <w:numPr>
                <w:ilvl w:val="0"/>
                <w:numId w:val="36"/>
              </w:numPr>
              <w:spacing w:line="360" w:lineRule="auto"/>
              <w:ind w:right="155"/>
              <w:rPr>
                <w:rFonts w:ascii="Gill Sans MT" w:hAnsi="Gill Sans MT"/>
                <w:sz w:val="20"/>
                <w:szCs w:val="18"/>
              </w:rPr>
            </w:pPr>
            <w:r w:rsidRPr="00905513">
              <w:rPr>
                <w:rFonts w:ascii="Gill Sans MT" w:hAnsi="Gill Sans MT"/>
                <w:sz w:val="20"/>
                <w:szCs w:val="18"/>
              </w:rPr>
              <w:t>An abridged review as part of its annual area plan update.</w:t>
            </w:r>
          </w:p>
          <w:p w14:paraId="359FF539" w14:textId="32996373" w:rsidR="00AD207F" w:rsidRPr="00905513" w:rsidRDefault="00AD207F" w:rsidP="00D166A0">
            <w:pPr>
              <w:pStyle w:val="ListParagraph"/>
              <w:widowControl w:val="0"/>
              <w:numPr>
                <w:ilvl w:val="0"/>
                <w:numId w:val="36"/>
              </w:numPr>
              <w:spacing w:line="360" w:lineRule="auto"/>
              <w:ind w:right="155"/>
              <w:rPr>
                <w:rFonts w:ascii="Gill Sans MT" w:hAnsi="Gill Sans MT"/>
                <w:sz w:val="20"/>
                <w:szCs w:val="18"/>
              </w:rPr>
            </w:pPr>
            <w:r w:rsidRPr="00905513">
              <w:rPr>
                <w:rFonts w:ascii="Gill Sans MT" w:hAnsi="Gill Sans MT"/>
                <w:sz w:val="20"/>
                <w:szCs w:val="18"/>
              </w:rPr>
              <w:t>Prior to implementing a wait list for any service.</w:t>
            </w:r>
          </w:p>
        </w:tc>
      </w:tr>
    </w:tbl>
    <w:p w14:paraId="3470A8F4" w14:textId="1B150332" w:rsidR="00AD207F" w:rsidRPr="002C79CE" w:rsidRDefault="00AD207F" w:rsidP="00D166A0">
      <w:pPr>
        <w:spacing w:after="120" w:line="240" w:lineRule="auto"/>
        <w:rPr>
          <w:rFonts w:ascii="Gill Sans MT" w:hAnsi="Gill Sans MT"/>
        </w:rPr>
      </w:pPr>
    </w:p>
    <w:p w14:paraId="24072D0A" w14:textId="509B3BD1" w:rsidR="00AD207F" w:rsidRPr="002C79CE" w:rsidRDefault="00AD207F" w:rsidP="00AE3E31">
      <w:pPr>
        <w:pStyle w:val="Heading2"/>
      </w:pPr>
      <w:r w:rsidRPr="002C79CE">
        <w:t>Conducting a Service Utilization Review</w:t>
      </w:r>
    </w:p>
    <w:p w14:paraId="77347BAD" w14:textId="69C7A6A1" w:rsidR="009D766B" w:rsidRPr="00C17171" w:rsidRDefault="00522B78" w:rsidP="009D766B">
      <w:pPr>
        <w:rPr>
          <w:rFonts w:ascii="Gill Sans MT" w:hAnsi="Gill Sans MT"/>
          <w:sz w:val="20"/>
        </w:rPr>
      </w:pPr>
      <w:r w:rsidRPr="00C17171">
        <w:rPr>
          <w:rFonts w:ascii="Gill Sans MT" w:hAnsi="Gill Sans MT"/>
          <w:sz w:val="20"/>
        </w:rPr>
        <w:t xml:space="preserve">As noted above, </w:t>
      </w:r>
      <w:r w:rsidR="007F66A5" w:rsidRPr="00C17171">
        <w:rPr>
          <w:rFonts w:ascii="Gill Sans MT" w:hAnsi="Gill Sans MT"/>
          <w:sz w:val="20"/>
        </w:rPr>
        <w:t xml:space="preserve">a </w:t>
      </w:r>
      <w:r w:rsidRPr="00C17171">
        <w:rPr>
          <w:rFonts w:ascii="Gill Sans MT" w:hAnsi="Gill Sans MT"/>
          <w:sz w:val="20"/>
        </w:rPr>
        <w:t xml:space="preserve">service utilization review can be </w:t>
      </w:r>
      <w:r w:rsidR="007656C8" w:rsidRPr="00C17171">
        <w:rPr>
          <w:rFonts w:ascii="Gill Sans MT" w:hAnsi="Gill Sans MT"/>
          <w:sz w:val="20"/>
        </w:rPr>
        <w:t>comprehensive</w:t>
      </w:r>
      <w:r w:rsidRPr="00C17171">
        <w:rPr>
          <w:rFonts w:ascii="Gill Sans MT" w:hAnsi="Gill Sans MT"/>
          <w:sz w:val="20"/>
        </w:rPr>
        <w:t xml:space="preserve"> or abridged depending on the purpose. As part of needs assessment and planning, the agency may </w:t>
      </w:r>
      <w:r w:rsidR="004E3005" w:rsidRPr="00C17171">
        <w:rPr>
          <w:rFonts w:ascii="Gill Sans MT" w:hAnsi="Gill Sans MT"/>
          <w:sz w:val="20"/>
        </w:rPr>
        <w:t xml:space="preserve">choose to </w:t>
      </w:r>
      <w:r w:rsidRPr="00C17171">
        <w:rPr>
          <w:rFonts w:ascii="Gill Sans MT" w:hAnsi="Gill Sans MT"/>
          <w:sz w:val="20"/>
        </w:rPr>
        <w:t>assess all services</w:t>
      </w:r>
      <w:r w:rsidR="00636AC3" w:rsidRPr="00C17171">
        <w:rPr>
          <w:rFonts w:ascii="Gill Sans MT" w:hAnsi="Gill Sans MT"/>
          <w:sz w:val="20"/>
        </w:rPr>
        <w:t xml:space="preserve">, adopt cost efficiencies, and </w:t>
      </w:r>
      <w:r w:rsidR="004E3005" w:rsidRPr="00C17171">
        <w:rPr>
          <w:rFonts w:ascii="Gill Sans MT" w:hAnsi="Gill Sans MT"/>
          <w:sz w:val="20"/>
        </w:rPr>
        <w:t xml:space="preserve">explore innovations and </w:t>
      </w:r>
      <w:r w:rsidR="00636AC3" w:rsidRPr="00C17171">
        <w:rPr>
          <w:rFonts w:ascii="Gill Sans MT" w:hAnsi="Gill Sans MT"/>
          <w:sz w:val="20"/>
        </w:rPr>
        <w:t>new service delivery approaches</w:t>
      </w:r>
      <w:r w:rsidR="007F66A5" w:rsidRPr="00C17171">
        <w:rPr>
          <w:rFonts w:ascii="Gill Sans MT" w:hAnsi="Gill Sans MT"/>
          <w:sz w:val="20"/>
        </w:rPr>
        <w:t xml:space="preserve">. </w:t>
      </w:r>
      <w:r w:rsidR="005A6E81" w:rsidRPr="00C17171">
        <w:rPr>
          <w:rFonts w:ascii="Gill Sans MT" w:hAnsi="Gill Sans MT"/>
          <w:sz w:val="20"/>
        </w:rPr>
        <w:t>When conducting</w:t>
      </w:r>
      <w:r w:rsidR="007F66A5" w:rsidRPr="00C17171">
        <w:rPr>
          <w:rFonts w:ascii="Gill Sans MT" w:hAnsi="Gill Sans MT"/>
          <w:sz w:val="20"/>
        </w:rPr>
        <w:t xml:space="preserve"> a </w:t>
      </w:r>
      <w:r w:rsidR="005A6E81" w:rsidRPr="00C17171">
        <w:rPr>
          <w:rFonts w:ascii="Gill Sans MT" w:hAnsi="Gill Sans MT"/>
          <w:sz w:val="20"/>
        </w:rPr>
        <w:t>service utilization review prior to implementation of</w:t>
      </w:r>
      <w:r w:rsidR="007F66A5" w:rsidRPr="00C17171">
        <w:rPr>
          <w:rFonts w:ascii="Gill Sans MT" w:hAnsi="Gill Sans MT"/>
          <w:sz w:val="20"/>
        </w:rPr>
        <w:t xml:space="preserve"> a wait list, the agency may </w:t>
      </w:r>
      <w:r w:rsidR="004E3005" w:rsidRPr="00C17171">
        <w:rPr>
          <w:rFonts w:ascii="Gill Sans MT" w:hAnsi="Gill Sans MT"/>
          <w:sz w:val="20"/>
        </w:rPr>
        <w:t>choose</w:t>
      </w:r>
      <w:r w:rsidR="005A6E81" w:rsidRPr="00C17171">
        <w:rPr>
          <w:rFonts w:ascii="Gill Sans MT" w:hAnsi="Gill Sans MT"/>
          <w:sz w:val="20"/>
        </w:rPr>
        <w:t xml:space="preserve"> to</w:t>
      </w:r>
      <w:r w:rsidR="007F66A5" w:rsidRPr="00C17171">
        <w:rPr>
          <w:rFonts w:ascii="Gill Sans MT" w:hAnsi="Gill Sans MT"/>
          <w:sz w:val="20"/>
        </w:rPr>
        <w:t xml:space="preserve"> </w:t>
      </w:r>
      <w:r w:rsidR="005A6E81" w:rsidRPr="00C17171">
        <w:rPr>
          <w:rFonts w:ascii="Gill Sans MT" w:hAnsi="Gill Sans MT"/>
          <w:sz w:val="20"/>
        </w:rPr>
        <w:t>evaluate</w:t>
      </w:r>
      <w:r w:rsidR="007F66A5" w:rsidRPr="00C17171">
        <w:rPr>
          <w:rFonts w:ascii="Gill Sans MT" w:hAnsi="Gill Sans MT"/>
          <w:sz w:val="20"/>
        </w:rPr>
        <w:t xml:space="preserve"> </w:t>
      </w:r>
      <w:r w:rsidR="004E3005" w:rsidRPr="00C17171">
        <w:rPr>
          <w:rFonts w:ascii="Gill Sans MT" w:hAnsi="Gill Sans MT"/>
          <w:sz w:val="20"/>
        </w:rPr>
        <w:t xml:space="preserve">only </w:t>
      </w:r>
      <w:r w:rsidR="005A6E81" w:rsidRPr="00C17171">
        <w:rPr>
          <w:rFonts w:ascii="Gill Sans MT" w:hAnsi="Gill Sans MT"/>
          <w:sz w:val="20"/>
        </w:rPr>
        <w:t>the specific</w:t>
      </w:r>
      <w:r w:rsidR="007F66A5" w:rsidRPr="00C17171">
        <w:rPr>
          <w:rFonts w:ascii="Gill Sans MT" w:hAnsi="Gill Sans MT"/>
          <w:sz w:val="20"/>
        </w:rPr>
        <w:t xml:space="preserve"> services impacted by </w:t>
      </w:r>
      <w:r w:rsidR="005A6E81" w:rsidRPr="00C17171">
        <w:rPr>
          <w:rFonts w:ascii="Gill Sans MT" w:hAnsi="Gill Sans MT"/>
          <w:sz w:val="20"/>
        </w:rPr>
        <w:t>the</w:t>
      </w:r>
      <w:r w:rsidR="007F66A5" w:rsidRPr="00C17171">
        <w:rPr>
          <w:rFonts w:ascii="Gill Sans MT" w:hAnsi="Gill Sans MT"/>
          <w:sz w:val="20"/>
        </w:rPr>
        <w:t xml:space="preserve"> wait list.</w:t>
      </w:r>
    </w:p>
    <w:p w14:paraId="081B8F79" w14:textId="0B1602E1" w:rsidR="00D166A0" w:rsidRPr="00D166A0" w:rsidRDefault="00582DAD" w:rsidP="00D166A0">
      <w:pPr>
        <w:rPr>
          <w:rFonts w:ascii="Gill Sans MT" w:hAnsi="Gill Sans MT"/>
          <w:sz w:val="20"/>
        </w:rPr>
      </w:pPr>
      <w:r w:rsidRPr="00C17171">
        <w:rPr>
          <w:rFonts w:ascii="Gill Sans MT" w:hAnsi="Gill Sans MT"/>
          <w:sz w:val="20"/>
        </w:rPr>
        <w:t xml:space="preserve">AAAs are encouraged </w:t>
      </w:r>
      <w:r w:rsidR="00130070" w:rsidRPr="00C17171">
        <w:rPr>
          <w:rFonts w:ascii="Gill Sans MT" w:hAnsi="Gill Sans MT"/>
          <w:color w:val="222222"/>
          <w:sz w:val="20"/>
          <w:shd w:val="clear" w:color="auto" w:fill="FFFFFF"/>
        </w:rPr>
        <w:t>to use these steps as a guide to completing an effective service utilization review process</w:t>
      </w:r>
      <w:r w:rsidR="009D766B" w:rsidRPr="00C17171">
        <w:rPr>
          <w:rFonts w:ascii="Gill Sans MT" w:hAnsi="Gill Sans MT"/>
          <w:sz w:val="20"/>
        </w:rPr>
        <w:t>.</w:t>
      </w:r>
    </w:p>
    <w:p w14:paraId="0774506F" w14:textId="14504A67" w:rsidR="007656C8" w:rsidRPr="00D166A0" w:rsidRDefault="007656C8" w:rsidP="00D166A0">
      <w:pPr>
        <w:pStyle w:val="Heading3"/>
      </w:pPr>
      <w:r w:rsidRPr="00D166A0">
        <w:t>Comprehensive Process</w:t>
      </w:r>
      <w:r w:rsidR="00AA02B6" w:rsidRPr="00D166A0">
        <w:t xml:space="preserve"> (</w:t>
      </w:r>
      <w:r w:rsidR="00EE5A01" w:rsidRPr="00D166A0">
        <w:t xml:space="preserve">Area </w:t>
      </w:r>
      <w:r w:rsidR="00AA02B6" w:rsidRPr="00D166A0">
        <w:t>Plan on Aging Development)</w:t>
      </w:r>
    </w:p>
    <w:p w14:paraId="2C02A796" w14:textId="77777777" w:rsidR="007656C8" w:rsidRPr="00D166A0" w:rsidRDefault="007656C8" w:rsidP="00D166A0">
      <w:pPr>
        <w:pStyle w:val="Heading4"/>
      </w:pPr>
      <w:r w:rsidRPr="00D166A0">
        <w:t>Step 1: Internal Scan</w:t>
      </w:r>
    </w:p>
    <w:p w14:paraId="7CE3FB0F" w14:textId="68A9A8A4" w:rsidR="007656C8" w:rsidRPr="00D166A0" w:rsidRDefault="007656C8" w:rsidP="00D166A0">
      <w:pPr>
        <w:pStyle w:val="Heading5"/>
      </w:pPr>
      <w:r w:rsidRPr="00D166A0">
        <w:t>Review Consumer Data</w:t>
      </w:r>
    </w:p>
    <w:p w14:paraId="2342366A" w14:textId="77777777" w:rsidR="00C17171" w:rsidRDefault="003210A2" w:rsidP="00C17171">
      <w:pPr>
        <w:rPr>
          <w:rFonts w:ascii="Gill Sans MT" w:hAnsi="Gill Sans MT"/>
          <w:sz w:val="20"/>
        </w:rPr>
      </w:pPr>
      <w:r w:rsidRPr="00C17171">
        <w:rPr>
          <w:rFonts w:ascii="Gill Sans MT" w:hAnsi="Gill Sans MT"/>
          <w:sz w:val="20"/>
        </w:rPr>
        <w:t>Examples include demographic information, nutrition risk scores, food insecurity risk, malnutrition risk, availability of formal or informal support systems, ADLs/</w:t>
      </w:r>
      <w:proofErr w:type="spellStart"/>
      <w:r w:rsidRPr="00C17171">
        <w:rPr>
          <w:rFonts w:ascii="Gill Sans MT" w:hAnsi="Gill Sans MT"/>
          <w:sz w:val="20"/>
        </w:rPr>
        <w:t>iADLs</w:t>
      </w:r>
      <w:proofErr w:type="spellEnd"/>
      <w:r w:rsidR="004E3005" w:rsidRPr="00C17171">
        <w:rPr>
          <w:rFonts w:ascii="Gill Sans MT" w:hAnsi="Gill Sans MT"/>
          <w:sz w:val="20"/>
        </w:rPr>
        <w:t xml:space="preserve">, chronic disease or other health concerns, housing, transportation and </w:t>
      </w:r>
      <w:r w:rsidRPr="00C17171">
        <w:rPr>
          <w:rFonts w:ascii="Gill Sans MT" w:hAnsi="Gill Sans MT"/>
          <w:sz w:val="20"/>
        </w:rPr>
        <w:t xml:space="preserve">poverty. While not always necessary, there may be a need to collect additional data. </w:t>
      </w:r>
    </w:p>
    <w:p w14:paraId="66283ED4" w14:textId="7BF28E18" w:rsidR="003210A2" w:rsidRPr="00C17171" w:rsidRDefault="003210A2" w:rsidP="00C17171">
      <w:pPr>
        <w:rPr>
          <w:rFonts w:ascii="Gill Sans MT" w:hAnsi="Gill Sans MT"/>
          <w:sz w:val="20"/>
        </w:rPr>
      </w:pPr>
      <w:r w:rsidRPr="00C17171">
        <w:rPr>
          <w:rFonts w:ascii="Gill Sans MT" w:hAnsi="Gill Sans MT"/>
          <w:sz w:val="20"/>
        </w:rPr>
        <w:lastRenderedPageBreak/>
        <w:t xml:space="preserve">Ask the following: </w:t>
      </w:r>
    </w:p>
    <w:p w14:paraId="462036FA" w14:textId="77777777" w:rsidR="00A2575D" w:rsidRPr="00C17171" w:rsidRDefault="00A2575D" w:rsidP="003210A2">
      <w:pPr>
        <w:pStyle w:val="ListParagraph"/>
        <w:numPr>
          <w:ilvl w:val="0"/>
          <w:numId w:val="22"/>
        </w:numPr>
        <w:spacing w:after="0"/>
        <w:rPr>
          <w:rFonts w:ascii="Gill Sans MT" w:hAnsi="Gill Sans MT"/>
          <w:sz w:val="20"/>
        </w:rPr>
      </w:pPr>
      <w:r w:rsidRPr="00C17171">
        <w:rPr>
          <w:rFonts w:ascii="Gill Sans MT" w:hAnsi="Gill Sans MT"/>
          <w:sz w:val="20"/>
        </w:rPr>
        <w:t>What data do we need to collect and review?</w:t>
      </w:r>
    </w:p>
    <w:p w14:paraId="2A265840" w14:textId="6C291303" w:rsidR="001A643B" w:rsidRPr="00C17171" w:rsidRDefault="001A643B" w:rsidP="003210A2">
      <w:pPr>
        <w:pStyle w:val="ListParagraph"/>
        <w:numPr>
          <w:ilvl w:val="0"/>
          <w:numId w:val="22"/>
        </w:numPr>
        <w:spacing w:after="0"/>
        <w:rPr>
          <w:rFonts w:ascii="Gill Sans MT" w:hAnsi="Gill Sans MT"/>
          <w:sz w:val="20"/>
        </w:rPr>
      </w:pPr>
      <w:r w:rsidRPr="00C17171">
        <w:rPr>
          <w:rFonts w:ascii="Gill Sans MT" w:hAnsi="Gill Sans MT"/>
          <w:sz w:val="20"/>
        </w:rPr>
        <w:t xml:space="preserve">What </w:t>
      </w:r>
      <w:r w:rsidR="00A2575D" w:rsidRPr="00C17171">
        <w:rPr>
          <w:rFonts w:ascii="Gill Sans MT" w:hAnsi="Gill Sans MT"/>
          <w:sz w:val="20"/>
        </w:rPr>
        <w:t>consumer</w:t>
      </w:r>
      <w:r w:rsidRPr="00C17171">
        <w:rPr>
          <w:rFonts w:ascii="Gill Sans MT" w:hAnsi="Gill Sans MT"/>
          <w:sz w:val="20"/>
        </w:rPr>
        <w:t xml:space="preserve"> data do we already have?</w:t>
      </w:r>
    </w:p>
    <w:p w14:paraId="1A5BE800" w14:textId="404B2DD7" w:rsidR="00A2575D" w:rsidRPr="00C17171" w:rsidRDefault="00A2575D" w:rsidP="003210A2">
      <w:pPr>
        <w:pStyle w:val="ListParagraph"/>
        <w:numPr>
          <w:ilvl w:val="0"/>
          <w:numId w:val="22"/>
        </w:numPr>
        <w:spacing w:after="0"/>
        <w:rPr>
          <w:rFonts w:ascii="Gill Sans MT" w:hAnsi="Gill Sans MT"/>
          <w:sz w:val="20"/>
        </w:rPr>
      </w:pPr>
      <w:r w:rsidRPr="00C17171">
        <w:rPr>
          <w:rFonts w:ascii="Gill Sans MT" w:hAnsi="Gill Sans MT"/>
          <w:sz w:val="20"/>
        </w:rPr>
        <w:t xml:space="preserve">Are we collecting the right data to develop an effective plan </w:t>
      </w:r>
      <w:proofErr w:type="gramStart"/>
      <w:r w:rsidRPr="00C17171">
        <w:rPr>
          <w:rFonts w:ascii="Gill Sans MT" w:hAnsi="Gill Sans MT"/>
          <w:sz w:val="20"/>
        </w:rPr>
        <w:t>on</w:t>
      </w:r>
      <w:proofErr w:type="gramEnd"/>
      <w:r w:rsidRPr="00C17171">
        <w:rPr>
          <w:rFonts w:ascii="Gill Sans MT" w:hAnsi="Gill Sans MT"/>
          <w:sz w:val="20"/>
        </w:rPr>
        <w:t xml:space="preserve"> aging for our PSA? </w:t>
      </w:r>
    </w:p>
    <w:p w14:paraId="793BCBBF" w14:textId="5F648A26" w:rsidR="00A2575D" w:rsidRPr="00C17171" w:rsidRDefault="001A643B" w:rsidP="008C5246">
      <w:pPr>
        <w:pStyle w:val="ListParagraph"/>
        <w:numPr>
          <w:ilvl w:val="0"/>
          <w:numId w:val="22"/>
        </w:numPr>
        <w:spacing w:after="0"/>
        <w:rPr>
          <w:rFonts w:ascii="Gill Sans MT" w:hAnsi="Gill Sans MT"/>
          <w:sz w:val="20"/>
        </w:rPr>
      </w:pPr>
      <w:r w:rsidRPr="00C17171">
        <w:rPr>
          <w:rFonts w:ascii="Gill Sans MT" w:hAnsi="Gill Sans MT"/>
          <w:sz w:val="20"/>
        </w:rPr>
        <w:t xml:space="preserve">Do we need additional data? </w:t>
      </w:r>
    </w:p>
    <w:p w14:paraId="2F14BF54" w14:textId="77777777" w:rsidR="003210A2" w:rsidRPr="00C17171" w:rsidRDefault="003210A2" w:rsidP="003210A2">
      <w:pPr>
        <w:pStyle w:val="ListParagraph"/>
        <w:spacing w:after="0"/>
        <w:rPr>
          <w:rFonts w:ascii="Gill Sans MT" w:hAnsi="Gill Sans MT"/>
          <w:sz w:val="20"/>
        </w:rPr>
      </w:pPr>
    </w:p>
    <w:p w14:paraId="0C6692A6" w14:textId="77777777" w:rsidR="003210A2" w:rsidRPr="00C17171" w:rsidRDefault="003210A2" w:rsidP="003210A2">
      <w:pPr>
        <w:spacing w:after="0"/>
        <w:rPr>
          <w:rFonts w:ascii="Gill Sans MT" w:hAnsi="Gill Sans MT"/>
          <w:sz w:val="20"/>
        </w:rPr>
      </w:pPr>
      <w:r w:rsidRPr="00C17171">
        <w:rPr>
          <w:rFonts w:ascii="Gill Sans MT" w:hAnsi="Gill Sans MT"/>
          <w:sz w:val="20"/>
        </w:rPr>
        <w:t>Evaluate current consumer usage (provision of units) by service for registered services and assess whether:</w:t>
      </w:r>
    </w:p>
    <w:p w14:paraId="5614A8F2" w14:textId="5B71EEB3" w:rsidR="003210A2" w:rsidRPr="00C17171" w:rsidRDefault="003210A2" w:rsidP="003210A2">
      <w:pPr>
        <w:pStyle w:val="ListParagraph"/>
        <w:numPr>
          <w:ilvl w:val="0"/>
          <w:numId w:val="23"/>
        </w:numPr>
        <w:spacing w:after="0"/>
        <w:rPr>
          <w:rFonts w:ascii="Gill Sans MT" w:hAnsi="Gill Sans MT"/>
          <w:sz w:val="20"/>
        </w:rPr>
      </w:pPr>
      <w:r w:rsidRPr="00C17171">
        <w:rPr>
          <w:rFonts w:ascii="Gill Sans MT" w:hAnsi="Gill Sans MT"/>
          <w:sz w:val="20"/>
        </w:rPr>
        <w:t xml:space="preserve">Consumers </w:t>
      </w:r>
      <w:proofErr w:type="gramStart"/>
      <w:r w:rsidRPr="00C17171">
        <w:rPr>
          <w:rFonts w:ascii="Gill Sans MT" w:hAnsi="Gill Sans MT"/>
          <w:sz w:val="20"/>
        </w:rPr>
        <w:t>are receiving</w:t>
      </w:r>
      <w:proofErr w:type="gramEnd"/>
      <w:r w:rsidRPr="00C17171">
        <w:rPr>
          <w:rFonts w:ascii="Gill Sans MT" w:hAnsi="Gill Sans MT"/>
          <w:sz w:val="20"/>
        </w:rPr>
        <w:t xml:space="preserve"> service units at the appropriate level to meet their needs.</w:t>
      </w:r>
    </w:p>
    <w:p w14:paraId="71A2200E" w14:textId="0C9EEE61" w:rsidR="003210A2" w:rsidRPr="00C17171" w:rsidRDefault="003210A2" w:rsidP="003210A2">
      <w:pPr>
        <w:pStyle w:val="ListParagraph"/>
        <w:numPr>
          <w:ilvl w:val="0"/>
          <w:numId w:val="23"/>
        </w:numPr>
        <w:spacing w:after="0"/>
        <w:rPr>
          <w:rFonts w:ascii="Gill Sans MT" w:hAnsi="Gill Sans MT"/>
          <w:sz w:val="20"/>
        </w:rPr>
      </w:pPr>
      <w:r w:rsidRPr="00C17171">
        <w:rPr>
          <w:rFonts w:ascii="Gill Sans MT" w:hAnsi="Gill Sans MT"/>
          <w:sz w:val="20"/>
        </w:rPr>
        <w:t>Consumers need or want additional services or service units.</w:t>
      </w:r>
    </w:p>
    <w:p w14:paraId="7CFC3EFD" w14:textId="0D50C037" w:rsidR="001A643B" w:rsidRPr="00C17171" w:rsidRDefault="003210A2" w:rsidP="007656C8">
      <w:pPr>
        <w:pStyle w:val="ListParagraph"/>
        <w:numPr>
          <w:ilvl w:val="0"/>
          <w:numId w:val="23"/>
        </w:numPr>
        <w:spacing w:after="0"/>
        <w:rPr>
          <w:rFonts w:ascii="Gill Sans MT" w:hAnsi="Gill Sans MT"/>
          <w:sz w:val="20"/>
        </w:rPr>
      </w:pPr>
      <w:r w:rsidRPr="00C17171">
        <w:rPr>
          <w:rFonts w:ascii="Gill Sans MT" w:hAnsi="Gill Sans MT"/>
          <w:sz w:val="20"/>
        </w:rPr>
        <w:t>Consumers need or want fewer service units.</w:t>
      </w:r>
    </w:p>
    <w:p w14:paraId="6DEAAFBB" w14:textId="77777777" w:rsidR="003210A2" w:rsidRPr="00C17171" w:rsidRDefault="003210A2" w:rsidP="003210A2">
      <w:pPr>
        <w:pStyle w:val="ListParagraph"/>
        <w:spacing w:after="0"/>
        <w:rPr>
          <w:rFonts w:ascii="Gill Sans MT" w:hAnsi="Gill Sans MT"/>
          <w:sz w:val="20"/>
        </w:rPr>
      </w:pPr>
    </w:p>
    <w:p w14:paraId="53C96BF3" w14:textId="19830A0D" w:rsidR="007656C8" w:rsidRPr="00C17171" w:rsidRDefault="007656C8" w:rsidP="00D166A0">
      <w:pPr>
        <w:pStyle w:val="Heading5"/>
      </w:pPr>
      <w:r w:rsidRPr="00C17171">
        <w:t>Evaluate Service Utilization of Target Populations</w:t>
      </w:r>
    </w:p>
    <w:p w14:paraId="532556CF" w14:textId="5C89D635" w:rsidR="00D96537" w:rsidRPr="00C17171" w:rsidRDefault="00D96537" w:rsidP="00D96537">
      <w:pPr>
        <w:rPr>
          <w:rFonts w:ascii="Gill Sans MT" w:hAnsi="Gill Sans MT"/>
          <w:sz w:val="20"/>
        </w:rPr>
      </w:pPr>
      <w:r w:rsidRPr="00C17171">
        <w:rPr>
          <w:rFonts w:ascii="Gill Sans MT" w:hAnsi="Gill Sans MT"/>
          <w:sz w:val="20"/>
        </w:rPr>
        <w:t>Identify specific populations in greatest economic need and greatest social need</w:t>
      </w:r>
      <w:r w:rsidR="003210A2" w:rsidRPr="00C17171">
        <w:rPr>
          <w:rFonts w:ascii="Gill Sans MT" w:hAnsi="Gill Sans MT"/>
          <w:sz w:val="20"/>
        </w:rPr>
        <w:t xml:space="preserve"> that are or will be targeted in plan on aging development</w:t>
      </w:r>
      <w:r w:rsidRPr="00C17171">
        <w:rPr>
          <w:rFonts w:ascii="Gill Sans MT" w:hAnsi="Gill Sans MT"/>
          <w:sz w:val="20"/>
        </w:rPr>
        <w:t>. Evaluate how well current consumers align with targeted consumers.</w:t>
      </w:r>
      <w:r w:rsidR="008C5246" w:rsidRPr="00C17171">
        <w:rPr>
          <w:rFonts w:ascii="Gill Sans MT" w:hAnsi="Gill Sans MT"/>
          <w:sz w:val="20"/>
        </w:rPr>
        <w:t xml:space="preserve"> AAAs are encouraged to </w:t>
      </w:r>
      <w:r w:rsidR="003210A2" w:rsidRPr="00C17171">
        <w:rPr>
          <w:rFonts w:ascii="Gill Sans MT" w:hAnsi="Gill Sans MT"/>
          <w:sz w:val="20"/>
        </w:rPr>
        <w:t>collaborate with</w:t>
      </w:r>
      <w:r w:rsidR="008C5246" w:rsidRPr="00C17171">
        <w:rPr>
          <w:rFonts w:ascii="Gill Sans MT" w:hAnsi="Gill Sans MT"/>
          <w:sz w:val="20"/>
        </w:rPr>
        <w:t xml:space="preserve"> the Iowa Department of Health and Human Services Division of Aging and Disability Services </w:t>
      </w:r>
      <w:r w:rsidR="003210A2" w:rsidRPr="00C17171">
        <w:rPr>
          <w:rFonts w:ascii="Gill Sans MT" w:hAnsi="Gill Sans MT"/>
          <w:sz w:val="20"/>
        </w:rPr>
        <w:t>and utilize HHS</w:t>
      </w:r>
      <w:r w:rsidR="008C5246" w:rsidRPr="00C17171">
        <w:rPr>
          <w:rFonts w:ascii="Gill Sans MT" w:hAnsi="Gill Sans MT"/>
          <w:sz w:val="20"/>
        </w:rPr>
        <w:t xml:space="preserve"> </w:t>
      </w:r>
      <w:r w:rsidR="003210A2" w:rsidRPr="00C17171">
        <w:rPr>
          <w:rFonts w:ascii="Gill Sans MT" w:hAnsi="Gill Sans MT"/>
          <w:sz w:val="20"/>
        </w:rPr>
        <w:t xml:space="preserve">data </w:t>
      </w:r>
      <w:r w:rsidR="008C5246" w:rsidRPr="00C17171">
        <w:rPr>
          <w:rFonts w:ascii="Gill Sans MT" w:hAnsi="Gill Sans MT"/>
          <w:sz w:val="20"/>
        </w:rPr>
        <w:t>dashboards</w:t>
      </w:r>
      <w:r w:rsidR="003210A2" w:rsidRPr="00C17171">
        <w:rPr>
          <w:rFonts w:ascii="Gill Sans MT" w:hAnsi="Gill Sans MT"/>
          <w:sz w:val="20"/>
        </w:rPr>
        <w:t xml:space="preserve">, developed </w:t>
      </w:r>
      <w:r w:rsidR="008C5246" w:rsidRPr="00C17171">
        <w:rPr>
          <w:rFonts w:ascii="Gill Sans MT" w:hAnsi="Gill Sans MT"/>
          <w:sz w:val="20"/>
        </w:rPr>
        <w:t xml:space="preserve">to support </w:t>
      </w:r>
      <w:r w:rsidR="003210A2" w:rsidRPr="00C17171">
        <w:rPr>
          <w:rFonts w:ascii="Gill Sans MT" w:hAnsi="Gill Sans MT"/>
          <w:sz w:val="20"/>
        </w:rPr>
        <w:t xml:space="preserve">AAA </w:t>
      </w:r>
      <w:r w:rsidR="008C5246" w:rsidRPr="00C17171">
        <w:rPr>
          <w:rFonts w:ascii="Gill Sans MT" w:hAnsi="Gill Sans MT"/>
          <w:sz w:val="20"/>
        </w:rPr>
        <w:t>service utilization evaluation of target populations.</w:t>
      </w:r>
      <w:r w:rsidRPr="00C17171">
        <w:rPr>
          <w:rFonts w:ascii="Gill Sans MT" w:hAnsi="Gill Sans MT"/>
          <w:sz w:val="20"/>
        </w:rPr>
        <w:t xml:space="preserve"> </w:t>
      </w:r>
      <w:r w:rsidR="00A30105" w:rsidRPr="00C17171">
        <w:rPr>
          <w:rFonts w:ascii="Gill Sans MT" w:hAnsi="Gill Sans MT"/>
          <w:sz w:val="20"/>
        </w:rPr>
        <w:t xml:space="preserve">Develop a plan to improve service utilization of target populations, if necessary. </w:t>
      </w:r>
    </w:p>
    <w:p w14:paraId="5CEF6E69" w14:textId="77777777" w:rsidR="00BF05B2" w:rsidRPr="00C17171" w:rsidRDefault="00BF05B2" w:rsidP="00D166A0">
      <w:pPr>
        <w:pStyle w:val="Heading5"/>
      </w:pPr>
      <w:r w:rsidRPr="00C17171">
        <w:t>Determine Known Service Costs per Consumer &amp; Unit</w:t>
      </w:r>
    </w:p>
    <w:p w14:paraId="23C0880A" w14:textId="66AEDA49" w:rsidR="005A6E81" w:rsidRPr="00C17171" w:rsidRDefault="00A2575D" w:rsidP="005A6E81">
      <w:pPr>
        <w:rPr>
          <w:rFonts w:ascii="Gill Sans MT" w:hAnsi="Gill Sans MT"/>
          <w:sz w:val="20"/>
        </w:rPr>
      </w:pPr>
      <w:r w:rsidRPr="00C17171">
        <w:rPr>
          <w:rFonts w:ascii="Gill Sans MT" w:hAnsi="Gill Sans MT"/>
          <w:sz w:val="20"/>
        </w:rPr>
        <w:t xml:space="preserve">Identify the total cost of providing a service, including AAA administrative and overhead costs. </w:t>
      </w:r>
      <w:r w:rsidR="005A6E81" w:rsidRPr="00C17171">
        <w:rPr>
          <w:rFonts w:ascii="Gill Sans MT" w:hAnsi="Gill Sans MT"/>
          <w:sz w:val="20"/>
        </w:rPr>
        <w:t>Evaluate costs and benefits by service delivery method and provider. Evaluate alignment of budgets with plan on aging priorities.</w:t>
      </w:r>
      <w:r w:rsidR="004E3005" w:rsidRPr="00C17171">
        <w:rPr>
          <w:rFonts w:ascii="Gill Sans MT" w:hAnsi="Gill Sans MT"/>
          <w:sz w:val="20"/>
        </w:rPr>
        <w:t xml:space="preserve"> At a minimum, such evaluations should be performed annually. If necessary, adjust budgets and consider service delivery </w:t>
      </w:r>
      <w:proofErr w:type="gramStart"/>
      <w:r w:rsidR="004E3005" w:rsidRPr="00C17171">
        <w:rPr>
          <w:rFonts w:ascii="Gill Sans MT" w:hAnsi="Gill Sans MT"/>
          <w:sz w:val="20"/>
        </w:rPr>
        <w:t>method</w:t>
      </w:r>
      <w:proofErr w:type="gramEnd"/>
      <w:r w:rsidR="004E3005" w:rsidRPr="00C17171">
        <w:rPr>
          <w:rFonts w:ascii="Gill Sans MT" w:hAnsi="Gill Sans MT"/>
          <w:sz w:val="20"/>
        </w:rPr>
        <w:t xml:space="preserve"> or provider changes to realign expenditures with plan priorities.</w:t>
      </w:r>
    </w:p>
    <w:p w14:paraId="6101D084" w14:textId="77777777" w:rsidR="003210A2" w:rsidRPr="00C17171" w:rsidRDefault="003210A2" w:rsidP="00D166A0">
      <w:pPr>
        <w:pStyle w:val="Heading5"/>
      </w:pPr>
      <w:r w:rsidRPr="00C17171">
        <w:t>Evaluate Service Delivery Models</w:t>
      </w:r>
    </w:p>
    <w:p w14:paraId="1DA933AB" w14:textId="0DB4D92D" w:rsidR="003210A2" w:rsidRPr="00C17171" w:rsidRDefault="00426C27" w:rsidP="003210A2">
      <w:pPr>
        <w:spacing w:after="0"/>
        <w:rPr>
          <w:rFonts w:ascii="Gill Sans MT" w:hAnsi="Gill Sans MT" w:cs="Poppins"/>
          <w:sz w:val="20"/>
        </w:rPr>
      </w:pPr>
      <w:r w:rsidRPr="00C17171">
        <w:rPr>
          <w:rFonts w:ascii="Gill Sans MT" w:hAnsi="Gill Sans MT" w:cs="Poppins"/>
          <w:sz w:val="20"/>
        </w:rPr>
        <w:t>Evaluate</w:t>
      </w:r>
      <w:r w:rsidR="003210A2" w:rsidRPr="00C17171">
        <w:rPr>
          <w:rFonts w:ascii="Gill Sans MT" w:hAnsi="Gill Sans MT" w:cs="Poppins"/>
          <w:sz w:val="20"/>
        </w:rPr>
        <w:t xml:space="preserve"> whether to change </w:t>
      </w:r>
      <w:r w:rsidR="003210A2" w:rsidRPr="00C17171">
        <w:rPr>
          <w:rFonts w:ascii="Gill Sans MT" w:hAnsi="Gill Sans MT"/>
          <w:sz w:val="20"/>
        </w:rPr>
        <w:t>the type or frequency of service that is being offered based on costs, service utilization of target populations or other factors.</w:t>
      </w:r>
      <w:r w:rsidR="005A6E81" w:rsidRPr="00C17171">
        <w:rPr>
          <w:rFonts w:ascii="Gill Sans MT" w:hAnsi="Gill Sans MT"/>
          <w:sz w:val="20"/>
        </w:rPr>
        <w:t xml:space="preserve"> AAAs should evaluate both the costs and benefits associated with different service delivery models and providers. Include qualitative and quantitative evaluation of benefits against costs</w:t>
      </w:r>
      <w:r w:rsidR="00A30105" w:rsidRPr="00C17171">
        <w:rPr>
          <w:rFonts w:ascii="Gill Sans MT" w:hAnsi="Gill Sans MT"/>
          <w:sz w:val="20"/>
        </w:rPr>
        <w:t xml:space="preserve">; for example, a service delivery model with a higher unit cost may demonstrate superior service utilization among target populations or otherwise fill a gap. </w:t>
      </w:r>
    </w:p>
    <w:p w14:paraId="713F2D3B" w14:textId="77777777" w:rsidR="007656C8" w:rsidRPr="00C17171" w:rsidRDefault="007656C8" w:rsidP="007656C8">
      <w:pPr>
        <w:rPr>
          <w:rFonts w:ascii="Gill Sans MT" w:hAnsi="Gill Sans MT"/>
          <w:sz w:val="20"/>
        </w:rPr>
      </w:pPr>
    </w:p>
    <w:p w14:paraId="1FB7161D" w14:textId="77777777" w:rsidR="007656C8" w:rsidRPr="00C17171" w:rsidRDefault="007656C8" w:rsidP="00D166A0">
      <w:pPr>
        <w:pStyle w:val="Heading4"/>
      </w:pPr>
      <w:r w:rsidRPr="00C17171">
        <w:t>Step 2: External Scan</w:t>
      </w:r>
    </w:p>
    <w:p w14:paraId="3BCD1549" w14:textId="527A7B47" w:rsidR="00AA02B6" w:rsidRPr="00C17171" w:rsidRDefault="00994318" w:rsidP="00D166A0">
      <w:pPr>
        <w:pStyle w:val="Heading5"/>
      </w:pPr>
      <w:proofErr w:type="gramStart"/>
      <w:r w:rsidRPr="00C17171">
        <w:t>Review</w:t>
      </w:r>
      <w:proofErr w:type="gramEnd"/>
      <w:r w:rsidRPr="00C17171">
        <w:t xml:space="preserve"> </w:t>
      </w:r>
      <w:r w:rsidR="00AA02B6" w:rsidRPr="00C17171">
        <w:t>Consumer Landscape/ Evaluate Service Utilization of Target Populations</w:t>
      </w:r>
    </w:p>
    <w:p w14:paraId="3FF0BE35" w14:textId="37F190B2" w:rsidR="00AA02B6" w:rsidRPr="00C17171" w:rsidRDefault="00A30105" w:rsidP="00646557">
      <w:pPr>
        <w:rPr>
          <w:rFonts w:ascii="Gill Sans MT" w:hAnsi="Gill Sans MT"/>
          <w:sz w:val="20"/>
        </w:rPr>
      </w:pPr>
      <w:r w:rsidRPr="00C17171">
        <w:rPr>
          <w:rFonts w:ascii="Gill Sans MT" w:hAnsi="Gill Sans MT"/>
          <w:sz w:val="20"/>
        </w:rPr>
        <w:t xml:space="preserve">Evaluate targeted consumers who are not utilizing services and investigate reasons. </w:t>
      </w:r>
      <w:r w:rsidR="00745541" w:rsidRPr="00C17171">
        <w:rPr>
          <w:rFonts w:ascii="Gill Sans MT" w:hAnsi="Gill Sans MT"/>
          <w:sz w:val="20"/>
        </w:rPr>
        <w:t xml:space="preserve">Examples </w:t>
      </w:r>
      <w:r w:rsidRPr="00C17171">
        <w:rPr>
          <w:rFonts w:ascii="Gill Sans MT" w:hAnsi="Gill Sans MT"/>
          <w:sz w:val="20"/>
        </w:rPr>
        <w:t xml:space="preserve">of data resources </w:t>
      </w:r>
      <w:r w:rsidR="00745541" w:rsidRPr="00C17171">
        <w:rPr>
          <w:rFonts w:ascii="Gill Sans MT" w:hAnsi="Gill Sans MT"/>
          <w:sz w:val="20"/>
        </w:rPr>
        <w:t>include</w:t>
      </w:r>
      <w:r w:rsidR="00A2575D" w:rsidRPr="00C17171">
        <w:rPr>
          <w:rFonts w:ascii="Gill Sans MT" w:hAnsi="Gill Sans MT"/>
          <w:sz w:val="20"/>
        </w:rPr>
        <w:t xml:space="preserve"> s</w:t>
      </w:r>
      <w:r w:rsidR="001A643B" w:rsidRPr="00C17171">
        <w:rPr>
          <w:rFonts w:ascii="Gill Sans MT" w:hAnsi="Gill Sans MT"/>
          <w:sz w:val="20"/>
        </w:rPr>
        <w:t xml:space="preserve">tate and </w:t>
      </w:r>
      <w:r w:rsidR="00745541" w:rsidRPr="00C17171">
        <w:rPr>
          <w:rFonts w:ascii="Gill Sans MT" w:hAnsi="Gill Sans MT"/>
          <w:sz w:val="20"/>
        </w:rPr>
        <w:t>local</w:t>
      </w:r>
      <w:r w:rsidR="001A643B" w:rsidRPr="00C17171">
        <w:rPr>
          <w:rFonts w:ascii="Gill Sans MT" w:hAnsi="Gill Sans MT"/>
          <w:sz w:val="20"/>
        </w:rPr>
        <w:t xml:space="preserve"> data </w:t>
      </w:r>
      <w:r w:rsidRPr="00C17171">
        <w:rPr>
          <w:rFonts w:ascii="Gill Sans MT" w:hAnsi="Gill Sans MT"/>
          <w:sz w:val="20"/>
        </w:rPr>
        <w:t>such as</w:t>
      </w:r>
      <w:r w:rsidR="001A643B" w:rsidRPr="00C17171">
        <w:rPr>
          <w:rFonts w:ascii="Gill Sans MT" w:hAnsi="Gill Sans MT"/>
          <w:sz w:val="20"/>
        </w:rPr>
        <w:t xml:space="preserve"> community health assessments, </w:t>
      </w:r>
      <w:r w:rsidR="00A2575D" w:rsidRPr="00C17171">
        <w:rPr>
          <w:rFonts w:ascii="Gill Sans MT" w:hAnsi="Gill Sans MT"/>
          <w:sz w:val="20"/>
        </w:rPr>
        <w:t xml:space="preserve">data relating to </w:t>
      </w:r>
      <w:r w:rsidR="001A643B" w:rsidRPr="00C17171">
        <w:rPr>
          <w:rFonts w:ascii="Gill Sans MT" w:hAnsi="Gill Sans MT"/>
          <w:sz w:val="20"/>
        </w:rPr>
        <w:t xml:space="preserve">housing </w:t>
      </w:r>
      <w:r w:rsidR="00A2575D" w:rsidRPr="00C17171">
        <w:rPr>
          <w:rFonts w:ascii="Gill Sans MT" w:hAnsi="Gill Sans MT"/>
          <w:sz w:val="20"/>
        </w:rPr>
        <w:t>and health care provider availability</w:t>
      </w:r>
      <w:r w:rsidR="00AA02B6" w:rsidRPr="00C17171">
        <w:rPr>
          <w:rFonts w:ascii="Gill Sans MT" w:hAnsi="Gill Sans MT"/>
          <w:sz w:val="20"/>
        </w:rPr>
        <w:t>, census tract data</w:t>
      </w:r>
      <w:r w:rsidR="00A2575D" w:rsidRPr="00C17171">
        <w:rPr>
          <w:rFonts w:ascii="Gill Sans MT" w:hAnsi="Gill Sans MT"/>
          <w:sz w:val="20"/>
        </w:rPr>
        <w:t>, population trends and projections</w:t>
      </w:r>
      <w:r w:rsidR="00745541" w:rsidRPr="00C17171">
        <w:rPr>
          <w:rFonts w:ascii="Gill Sans MT" w:hAnsi="Gill Sans MT"/>
          <w:sz w:val="20"/>
        </w:rPr>
        <w:t xml:space="preserve">, </w:t>
      </w:r>
      <w:r w:rsidR="00AA02B6" w:rsidRPr="00C17171">
        <w:rPr>
          <w:rFonts w:ascii="Gill Sans MT" w:hAnsi="Gill Sans MT"/>
          <w:sz w:val="20"/>
        </w:rPr>
        <w:t>food insecurity data</w:t>
      </w:r>
      <w:r w:rsidR="00745541" w:rsidRPr="00C17171">
        <w:rPr>
          <w:rFonts w:ascii="Gill Sans MT" w:hAnsi="Gill Sans MT"/>
          <w:sz w:val="20"/>
        </w:rPr>
        <w:t xml:space="preserve"> and other partner data</w:t>
      </w:r>
      <w:r w:rsidR="00A2575D" w:rsidRPr="00C17171">
        <w:rPr>
          <w:rFonts w:ascii="Gill Sans MT" w:hAnsi="Gill Sans MT"/>
          <w:sz w:val="20"/>
        </w:rPr>
        <w:t>.</w:t>
      </w:r>
      <w:r w:rsidR="00DF68B7" w:rsidRPr="00C17171">
        <w:rPr>
          <w:rFonts w:ascii="Gill Sans MT" w:hAnsi="Gill Sans MT"/>
          <w:sz w:val="20"/>
        </w:rPr>
        <w:t xml:space="preserve"> Develop a plan to improve service utilization of target populations, if necessary. </w:t>
      </w:r>
    </w:p>
    <w:p w14:paraId="3BE5A20D" w14:textId="0A9BC138" w:rsidR="00AA02B6" w:rsidRPr="00C17171" w:rsidRDefault="001A643B" w:rsidP="00C17171">
      <w:pPr>
        <w:rPr>
          <w:rFonts w:ascii="Gill Sans MT" w:hAnsi="Gill Sans MT"/>
          <w:sz w:val="20"/>
        </w:rPr>
      </w:pPr>
      <w:r w:rsidRPr="00C17171">
        <w:rPr>
          <w:rFonts w:ascii="Gill Sans MT" w:hAnsi="Gill Sans MT"/>
          <w:sz w:val="20"/>
        </w:rPr>
        <w:t xml:space="preserve">The Department of Health and Human Services </w:t>
      </w:r>
      <w:r w:rsidR="00745541" w:rsidRPr="00C17171">
        <w:rPr>
          <w:rFonts w:ascii="Gill Sans MT" w:hAnsi="Gill Sans MT"/>
          <w:sz w:val="20"/>
        </w:rPr>
        <w:t xml:space="preserve">Division of Aging and Disability Services </w:t>
      </w:r>
      <w:r w:rsidRPr="00C17171">
        <w:rPr>
          <w:rFonts w:ascii="Gill Sans MT" w:hAnsi="Gill Sans MT"/>
          <w:sz w:val="20"/>
        </w:rPr>
        <w:t xml:space="preserve">data team may be able to help you find additional </w:t>
      </w:r>
      <w:r w:rsidR="00745541" w:rsidRPr="00C17171">
        <w:rPr>
          <w:rFonts w:ascii="Gill Sans MT" w:hAnsi="Gill Sans MT"/>
          <w:sz w:val="20"/>
        </w:rPr>
        <w:t>re</w:t>
      </w:r>
      <w:r w:rsidRPr="00C17171">
        <w:rPr>
          <w:rFonts w:ascii="Gill Sans MT" w:hAnsi="Gill Sans MT"/>
          <w:sz w:val="20"/>
        </w:rPr>
        <w:t>sources as needed.</w:t>
      </w:r>
    </w:p>
    <w:p w14:paraId="4DD81CBE" w14:textId="7D2B4BA8" w:rsidR="007656C8" w:rsidRPr="00C17171" w:rsidRDefault="00994318" w:rsidP="00D166A0">
      <w:pPr>
        <w:pStyle w:val="Heading5"/>
      </w:pPr>
      <w:r w:rsidRPr="00C17171">
        <w:t xml:space="preserve">Survey the </w:t>
      </w:r>
      <w:r w:rsidR="007656C8" w:rsidRPr="00C17171">
        <w:t>Provider Landscape</w:t>
      </w:r>
    </w:p>
    <w:p w14:paraId="15920E0B" w14:textId="4B006DC9" w:rsidR="007656C8" w:rsidRPr="00C17171" w:rsidRDefault="00D96537" w:rsidP="007656C8">
      <w:pPr>
        <w:rPr>
          <w:rFonts w:ascii="Gill Sans MT" w:hAnsi="Gill Sans MT"/>
          <w:sz w:val="20"/>
        </w:rPr>
      </w:pPr>
      <w:r w:rsidRPr="00C17171">
        <w:rPr>
          <w:rFonts w:ascii="Gill Sans MT" w:hAnsi="Gill Sans MT"/>
          <w:sz w:val="20"/>
        </w:rPr>
        <w:t>Do other individuals or organizations provide this</w:t>
      </w:r>
      <w:r w:rsidR="00994318" w:rsidRPr="00C17171">
        <w:rPr>
          <w:rFonts w:ascii="Gill Sans MT" w:hAnsi="Gill Sans MT"/>
          <w:sz w:val="20"/>
        </w:rPr>
        <w:t xml:space="preserve"> or a similar</w:t>
      </w:r>
      <w:r w:rsidRPr="00C17171">
        <w:rPr>
          <w:rFonts w:ascii="Gill Sans MT" w:hAnsi="Gill Sans MT"/>
          <w:sz w:val="20"/>
        </w:rPr>
        <w:t xml:space="preserve"> service in the community?</w:t>
      </w:r>
      <w:r w:rsidR="00994318" w:rsidRPr="00C17171">
        <w:rPr>
          <w:rFonts w:ascii="Gill Sans MT" w:hAnsi="Gill Sans MT"/>
          <w:sz w:val="20"/>
        </w:rPr>
        <w:t xml:space="preserve"> AAAs should conduct a scan of services that may be available to help meet </w:t>
      </w:r>
      <w:r w:rsidR="00745541" w:rsidRPr="00C17171">
        <w:rPr>
          <w:rFonts w:ascii="Gill Sans MT" w:hAnsi="Gill Sans MT"/>
          <w:sz w:val="20"/>
        </w:rPr>
        <w:t>consumers’</w:t>
      </w:r>
      <w:r w:rsidR="00994318" w:rsidRPr="00C17171">
        <w:rPr>
          <w:rFonts w:ascii="Gill Sans MT" w:hAnsi="Gill Sans MT"/>
          <w:sz w:val="20"/>
        </w:rPr>
        <w:t xml:space="preserve"> needs and educate </w:t>
      </w:r>
      <w:r w:rsidR="00745541" w:rsidRPr="00C17171">
        <w:rPr>
          <w:rFonts w:ascii="Gill Sans MT" w:hAnsi="Gill Sans MT"/>
          <w:sz w:val="20"/>
        </w:rPr>
        <w:t>consumers</w:t>
      </w:r>
      <w:r w:rsidR="00994318" w:rsidRPr="00C17171">
        <w:rPr>
          <w:rFonts w:ascii="Gill Sans MT" w:hAnsi="Gill Sans MT"/>
          <w:sz w:val="20"/>
        </w:rPr>
        <w:t xml:space="preserve"> on available options. Examples might include community meals, </w:t>
      </w:r>
      <w:r w:rsidR="005A6E81" w:rsidRPr="00C17171">
        <w:rPr>
          <w:rFonts w:ascii="Gill Sans MT" w:hAnsi="Gill Sans MT"/>
          <w:sz w:val="20"/>
        </w:rPr>
        <w:t xml:space="preserve">food pantries, </w:t>
      </w:r>
      <w:r w:rsidR="00994318" w:rsidRPr="00C17171">
        <w:rPr>
          <w:rFonts w:ascii="Gill Sans MT" w:hAnsi="Gill Sans MT"/>
          <w:sz w:val="20"/>
        </w:rPr>
        <w:t xml:space="preserve">SNAP benefits, or other </w:t>
      </w:r>
      <w:r w:rsidR="005A6E81" w:rsidRPr="00C17171">
        <w:rPr>
          <w:rFonts w:ascii="Gill Sans MT" w:hAnsi="Gill Sans MT"/>
          <w:sz w:val="20"/>
        </w:rPr>
        <w:t>social and/or health</w:t>
      </w:r>
      <w:r w:rsidR="00994318" w:rsidRPr="00C17171">
        <w:rPr>
          <w:rFonts w:ascii="Gill Sans MT" w:hAnsi="Gill Sans MT"/>
          <w:sz w:val="20"/>
        </w:rPr>
        <w:t xml:space="preserve"> services.</w:t>
      </w:r>
    </w:p>
    <w:p w14:paraId="4848F2B6" w14:textId="097B3D4C" w:rsidR="007656C8" w:rsidRPr="00C17171" w:rsidRDefault="00994318" w:rsidP="00D166A0">
      <w:pPr>
        <w:pStyle w:val="Heading5"/>
      </w:pPr>
      <w:r w:rsidRPr="00C17171">
        <w:t xml:space="preserve">Consider Diverse </w:t>
      </w:r>
      <w:r w:rsidR="007656C8" w:rsidRPr="00C17171">
        <w:t>Funding</w:t>
      </w:r>
      <w:r w:rsidRPr="00C17171">
        <w:t xml:space="preserve"> </w:t>
      </w:r>
      <w:r w:rsidR="007656C8" w:rsidRPr="00C17171">
        <w:t>Opportunities</w:t>
      </w:r>
    </w:p>
    <w:p w14:paraId="72B9165A" w14:textId="7503D4CF" w:rsidR="00994318" w:rsidRPr="00C17171" w:rsidRDefault="00994318" w:rsidP="00994318">
      <w:pPr>
        <w:rPr>
          <w:rFonts w:ascii="Gill Sans MT" w:hAnsi="Gill Sans MT"/>
          <w:sz w:val="20"/>
        </w:rPr>
      </w:pPr>
      <w:r w:rsidRPr="00C17171">
        <w:rPr>
          <w:rFonts w:ascii="Gill Sans MT" w:hAnsi="Gill Sans MT"/>
          <w:sz w:val="20"/>
        </w:rPr>
        <w:t xml:space="preserve">Federal and state funding is limited and not intended or funded at sufficient levels to reach every eligible individual. </w:t>
      </w:r>
    </w:p>
    <w:p w14:paraId="2F0811B8" w14:textId="097BA35B" w:rsidR="00994318" w:rsidRPr="00C17171" w:rsidRDefault="00994318" w:rsidP="005A6E81">
      <w:pPr>
        <w:spacing w:after="0"/>
        <w:rPr>
          <w:rFonts w:ascii="Gill Sans MT" w:hAnsi="Gill Sans MT"/>
          <w:sz w:val="20"/>
        </w:rPr>
      </w:pPr>
      <w:r w:rsidRPr="00C17171">
        <w:rPr>
          <w:rFonts w:ascii="Gill Sans MT" w:hAnsi="Gill Sans MT"/>
          <w:sz w:val="20"/>
        </w:rPr>
        <w:t xml:space="preserve">Ask the following: </w:t>
      </w:r>
    </w:p>
    <w:p w14:paraId="51F1D132" w14:textId="77777777" w:rsidR="009D766B" w:rsidRPr="00C17171" w:rsidRDefault="009D766B" w:rsidP="00646557">
      <w:pPr>
        <w:pStyle w:val="ListParagraph"/>
        <w:numPr>
          <w:ilvl w:val="0"/>
          <w:numId w:val="25"/>
        </w:numPr>
        <w:spacing w:after="0"/>
        <w:rPr>
          <w:rFonts w:ascii="Gill Sans MT" w:hAnsi="Gill Sans MT"/>
          <w:sz w:val="20"/>
        </w:rPr>
      </w:pPr>
      <w:r w:rsidRPr="00C17171">
        <w:rPr>
          <w:rFonts w:ascii="Gill Sans MT" w:hAnsi="Gill Sans MT"/>
          <w:sz w:val="20"/>
        </w:rPr>
        <w:t xml:space="preserve">Are we taking advantage of all funding </w:t>
      </w:r>
      <w:proofErr w:type="gramStart"/>
      <w:r w:rsidRPr="00C17171">
        <w:rPr>
          <w:rFonts w:ascii="Gill Sans MT" w:hAnsi="Gill Sans MT"/>
          <w:sz w:val="20"/>
        </w:rPr>
        <w:t>flexibilities</w:t>
      </w:r>
      <w:proofErr w:type="gramEnd"/>
      <w:r w:rsidRPr="00C17171">
        <w:rPr>
          <w:rFonts w:ascii="Gill Sans MT" w:hAnsi="Gill Sans MT"/>
          <w:sz w:val="20"/>
        </w:rPr>
        <w:t xml:space="preserve"> we have available </w:t>
      </w:r>
      <w:proofErr w:type="gramStart"/>
      <w:r w:rsidRPr="00C17171">
        <w:rPr>
          <w:rFonts w:ascii="Gill Sans MT" w:hAnsi="Gill Sans MT"/>
          <w:sz w:val="20"/>
        </w:rPr>
        <w:t>per</w:t>
      </w:r>
      <w:proofErr w:type="gramEnd"/>
      <w:r w:rsidRPr="00C17171">
        <w:rPr>
          <w:rFonts w:ascii="Gill Sans MT" w:hAnsi="Gill Sans MT"/>
          <w:sz w:val="20"/>
        </w:rPr>
        <w:t xml:space="preserve"> the OAA and IAC?</w:t>
      </w:r>
    </w:p>
    <w:p w14:paraId="44F34A9F" w14:textId="77777777" w:rsidR="009D766B" w:rsidRPr="00C17171" w:rsidRDefault="009D766B" w:rsidP="00646557">
      <w:pPr>
        <w:pStyle w:val="ListParagraph"/>
        <w:numPr>
          <w:ilvl w:val="0"/>
          <w:numId w:val="25"/>
        </w:numPr>
        <w:spacing w:after="0"/>
        <w:rPr>
          <w:rFonts w:ascii="Gill Sans MT" w:hAnsi="Gill Sans MT"/>
          <w:sz w:val="20"/>
        </w:rPr>
      </w:pPr>
      <w:r w:rsidRPr="00C17171">
        <w:rPr>
          <w:rFonts w:ascii="Gill Sans MT" w:hAnsi="Gill Sans MT"/>
          <w:sz w:val="20"/>
        </w:rPr>
        <w:t xml:space="preserve">Are there other funding options or sources of revenue we can use? </w:t>
      </w:r>
    </w:p>
    <w:p w14:paraId="44829F56" w14:textId="77777777" w:rsidR="009D766B" w:rsidRPr="00C17171" w:rsidRDefault="009D766B" w:rsidP="00646557">
      <w:pPr>
        <w:pStyle w:val="ListParagraph"/>
        <w:numPr>
          <w:ilvl w:val="0"/>
          <w:numId w:val="25"/>
        </w:numPr>
        <w:spacing w:after="0"/>
        <w:rPr>
          <w:rFonts w:ascii="Gill Sans MT" w:hAnsi="Gill Sans MT"/>
          <w:sz w:val="20"/>
        </w:rPr>
      </w:pPr>
      <w:r w:rsidRPr="00C17171">
        <w:rPr>
          <w:rFonts w:ascii="Gill Sans MT" w:hAnsi="Gill Sans MT"/>
          <w:sz w:val="20"/>
        </w:rPr>
        <w:lastRenderedPageBreak/>
        <w:t xml:space="preserve">How can innovative projects, healthcare market models, or other new partnerships expand our traditional public funding base? </w:t>
      </w:r>
    </w:p>
    <w:p w14:paraId="2A48AF36" w14:textId="0D201042" w:rsidR="007656C8" w:rsidRPr="00C17171" w:rsidRDefault="009D766B" w:rsidP="007656C8">
      <w:pPr>
        <w:pStyle w:val="ListParagraph"/>
        <w:numPr>
          <w:ilvl w:val="0"/>
          <w:numId w:val="25"/>
        </w:numPr>
        <w:spacing w:after="0"/>
        <w:rPr>
          <w:rFonts w:ascii="Gill Sans MT" w:hAnsi="Gill Sans MT"/>
          <w:sz w:val="20"/>
        </w:rPr>
      </w:pPr>
      <w:r w:rsidRPr="00C17171">
        <w:rPr>
          <w:rFonts w:ascii="Gill Sans MT" w:hAnsi="Gill Sans MT"/>
          <w:sz w:val="20"/>
        </w:rPr>
        <w:t>Is fee-for-service an available option?</w:t>
      </w:r>
    </w:p>
    <w:p w14:paraId="221C7385" w14:textId="77777777" w:rsidR="00A30105" w:rsidRPr="00C17171" w:rsidRDefault="00A30105" w:rsidP="00A30105">
      <w:pPr>
        <w:pStyle w:val="ListParagraph"/>
        <w:spacing w:after="0"/>
        <w:rPr>
          <w:rFonts w:ascii="Gill Sans MT" w:hAnsi="Gill Sans MT"/>
          <w:sz w:val="20"/>
        </w:rPr>
      </w:pPr>
    </w:p>
    <w:p w14:paraId="76D3866D" w14:textId="133BCB96" w:rsidR="007656C8" w:rsidRPr="00C17171" w:rsidRDefault="007656C8" w:rsidP="00D166A0">
      <w:pPr>
        <w:pStyle w:val="Heading4"/>
      </w:pPr>
      <w:r w:rsidRPr="00C17171">
        <w:t xml:space="preserve">Step 3: Innovations, Efficiencies </w:t>
      </w:r>
      <w:r w:rsidR="001C164D" w:rsidRPr="00C17171">
        <w:t>and</w:t>
      </w:r>
      <w:r w:rsidRPr="00C17171">
        <w:t xml:space="preserve"> Partnerships</w:t>
      </w:r>
    </w:p>
    <w:p w14:paraId="77FDEEB0" w14:textId="11823728" w:rsidR="005A6E81" w:rsidRPr="00C17171" w:rsidRDefault="005A6E81" w:rsidP="005A6E81">
      <w:pPr>
        <w:spacing w:after="0"/>
        <w:rPr>
          <w:rFonts w:ascii="Gill Sans MT" w:hAnsi="Gill Sans MT"/>
          <w:sz w:val="20"/>
        </w:rPr>
      </w:pPr>
      <w:r w:rsidRPr="00C17171">
        <w:rPr>
          <w:rFonts w:ascii="Gill Sans MT" w:hAnsi="Gill Sans MT"/>
          <w:sz w:val="20"/>
        </w:rPr>
        <w:t xml:space="preserve">Ask the following: </w:t>
      </w:r>
    </w:p>
    <w:p w14:paraId="4B718E00" w14:textId="3A7ADA2F" w:rsidR="00D96537" w:rsidRPr="00C17171" w:rsidRDefault="00D96537" w:rsidP="005A6E81">
      <w:pPr>
        <w:pStyle w:val="ListParagraph"/>
        <w:numPr>
          <w:ilvl w:val="0"/>
          <w:numId w:val="26"/>
        </w:numPr>
        <w:spacing w:after="0"/>
        <w:rPr>
          <w:rFonts w:ascii="Gill Sans MT" w:hAnsi="Gill Sans MT"/>
          <w:sz w:val="20"/>
        </w:rPr>
      </w:pPr>
      <w:r w:rsidRPr="00C17171">
        <w:rPr>
          <w:rFonts w:ascii="Gill Sans MT" w:hAnsi="Gill Sans MT"/>
          <w:sz w:val="20"/>
        </w:rPr>
        <w:t>How can new service delivery methods or approaches expand reach, reduce cost, or both?</w:t>
      </w:r>
    </w:p>
    <w:p w14:paraId="56C55335" w14:textId="1C9D97C1" w:rsidR="009D766B" w:rsidRPr="00C17171" w:rsidRDefault="009D766B" w:rsidP="005A6E81">
      <w:pPr>
        <w:pStyle w:val="ListParagraph"/>
        <w:numPr>
          <w:ilvl w:val="0"/>
          <w:numId w:val="26"/>
        </w:numPr>
        <w:spacing w:after="0"/>
        <w:rPr>
          <w:rFonts w:ascii="Gill Sans MT" w:hAnsi="Gill Sans MT"/>
          <w:sz w:val="20"/>
        </w:rPr>
      </w:pPr>
      <w:r w:rsidRPr="00C17171">
        <w:rPr>
          <w:rFonts w:ascii="Gill Sans MT" w:hAnsi="Gill Sans MT"/>
          <w:sz w:val="20"/>
        </w:rPr>
        <w:t xml:space="preserve">Is there another way we can </w:t>
      </w:r>
      <w:bookmarkStart w:id="2" w:name="_Hlk139028165"/>
      <w:r w:rsidRPr="00C17171">
        <w:rPr>
          <w:rFonts w:ascii="Gill Sans MT" w:hAnsi="Gill Sans MT"/>
          <w:sz w:val="20"/>
        </w:rPr>
        <w:t>be more cost effective in how we deliver services?</w:t>
      </w:r>
      <w:bookmarkEnd w:id="2"/>
      <w:r w:rsidR="00A30105" w:rsidRPr="00C17171">
        <w:rPr>
          <w:rFonts w:ascii="Gill Sans MT" w:hAnsi="Gill Sans MT"/>
          <w:sz w:val="20"/>
        </w:rPr>
        <w:t xml:space="preserve"> For example, can certain costs be shared, or can we leverage volume to reduce unit costs? </w:t>
      </w:r>
      <w:r w:rsidR="00DF68B7" w:rsidRPr="00C17171">
        <w:rPr>
          <w:rFonts w:ascii="Gill Sans MT" w:hAnsi="Gill Sans MT"/>
          <w:sz w:val="20"/>
        </w:rPr>
        <w:t xml:space="preserve">Are we effectively utilizing volunteers to reduce program costs?  </w:t>
      </w:r>
    </w:p>
    <w:p w14:paraId="119F90C7" w14:textId="07379EB1" w:rsidR="009D766B" w:rsidRPr="00C17171" w:rsidRDefault="005A6E81" w:rsidP="005A6E81">
      <w:pPr>
        <w:pStyle w:val="ListParagraph"/>
        <w:numPr>
          <w:ilvl w:val="0"/>
          <w:numId w:val="26"/>
        </w:numPr>
        <w:spacing w:after="0"/>
        <w:rPr>
          <w:rFonts w:ascii="Gill Sans MT" w:hAnsi="Gill Sans MT"/>
          <w:sz w:val="20"/>
        </w:rPr>
      </w:pPr>
      <w:r w:rsidRPr="00C17171">
        <w:rPr>
          <w:rFonts w:ascii="Gill Sans MT" w:hAnsi="Gill Sans MT"/>
          <w:sz w:val="20"/>
        </w:rPr>
        <w:t>Can we</w:t>
      </w:r>
      <w:r w:rsidR="00D96537" w:rsidRPr="00C17171">
        <w:rPr>
          <w:rFonts w:ascii="Gill Sans MT" w:hAnsi="Gill Sans MT"/>
          <w:sz w:val="20"/>
        </w:rPr>
        <w:t xml:space="preserve"> expand partnerships and stakeholder support to meet the projected need</w:t>
      </w:r>
      <w:r w:rsidRPr="00C17171">
        <w:rPr>
          <w:rFonts w:ascii="Gill Sans MT" w:hAnsi="Gill Sans MT"/>
          <w:sz w:val="20"/>
        </w:rPr>
        <w:t>?</w:t>
      </w:r>
    </w:p>
    <w:p w14:paraId="5BE53FA2" w14:textId="34D18052" w:rsidR="009D766B" w:rsidRPr="00C17171" w:rsidRDefault="009D766B" w:rsidP="005A6E81">
      <w:pPr>
        <w:pStyle w:val="ListParagraph"/>
        <w:numPr>
          <w:ilvl w:val="0"/>
          <w:numId w:val="26"/>
        </w:numPr>
        <w:spacing w:after="0"/>
        <w:rPr>
          <w:rFonts w:ascii="Gill Sans MT" w:hAnsi="Gill Sans MT"/>
          <w:sz w:val="20"/>
        </w:rPr>
      </w:pPr>
      <w:r w:rsidRPr="00C17171">
        <w:rPr>
          <w:rFonts w:ascii="Gill Sans MT" w:hAnsi="Gill Sans MT"/>
          <w:sz w:val="20"/>
        </w:rPr>
        <w:t xml:space="preserve">Do RFP processes encourage innovation, efficiency and new or stronger partnerships? </w:t>
      </w:r>
    </w:p>
    <w:p w14:paraId="64349504" w14:textId="2FBA4461" w:rsidR="004E3005" w:rsidRDefault="004E3005" w:rsidP="004E3005">
      <w:pPr>
        <w:pStyle w:val="ListParagraph"/>
        <w:spacing w:after="0"/>
        <w:rPr>
          <w:rFonts w:ascii="Gill Sans MT" w:hAnsi="Gill Sans MT"/>
        </w:rPr>
      </w:pPr>
    </w:p>
    <w:p w14:paraId="17DE027A" w14:textId="77777777" w:rsidR="00C17171" w:rsidRPr="002C79CE" w:rsidRDefault="00C17171" w:rsidP="004E3005">
      <w:pPr>
        <w:pStyle w:val="ListParagraph"/>
        <w:spacing w:after="0"/>
        <w:rPr>
          <w:rFonts w:ascii="Gill Sans MT" w:hAnsi="Gill Sans MT"/>
        </w:rPr>
      </w:pPr>
    </w:p>
    <w:p w14:paraId="51A03ADA" w14:textId="10496820" w:rsidR="007656C8" w:rsidRPr="00D166A0" w:rsidRDefault="007656C8" w:rsidP="00D166A0">
      <w:pPr>
        <w:pStyle w:val="Heading3"/>
      </w:pPr>
      <w:r w:rsidRPr="00D166A0">
        <w:t>Abridged Process</w:t>
      </w:r>
      <w:r w:rsidR="00AA02B6" w:rsidRPr="00D166A0">
        <w:t xml:space="preserve"> (Area Plan Update)</w:t>
      </w:r>
    </w:p>
    <w:p w14:paraId="628AD63C" w14:textId="60367E4F" w:rsidR="007656C8" w:rsidRPr="00C17171" w:rsidRDefault="007656C8" w:rsidP="00D166A0">
      <w:pPr>
        <w:pStyle w:val="Heading4"/>
      </w:pPr>
      <w:r w:rsidRPr="00C17171">
        <w:t>Alignment with Plan Priorities</w:t>
      </w:r>
    </w:p>
    <w:p w14:paraId="1938685B" w14:textId="326728D8" w:rsidR="007656C8" w:rsidRPr="00C17171" w:rsidRDefault="00F618D9" w:rsidP="00F20870">
      <w:pPr>
        <w:rPr>
          <w:rFonts w:ascii="Gill Sans MT" w:hAnsi="Gill Sans MT"/>
          <w:sz w:val="20"/>
        </w:rPr>
      </w:pPr>
      <w:r w:rsidRPr="00C17171">
        <w:rPr>
          <w:rFonts w:ascii="Gill Sans MT" w:hAnsi="Gill Sans MT"/>
          <w:sz w:val="20"/>
        </w:rPr>
        <w:t xml:space="preserve">Evaluate how well the type, frequency and amount of service units provided align with </w:t>
      </w:r>
      <w:r w:rsidR="001E7326" w:rsidRPr="00C17171">
        <w:rPr>
          <w:rFonts w:ascii="Gill Sans MT" w:hAnsi="Gill Sans MT"/>
          <w:sz w:val="20"/>
        </w:rPr>
        <w:t>plan</w:t>
      </w:r>
      <w:r w:rsidRPr="00C17171">
        <w:rPr>
          <w:rFonts w:ascii="Gill Sans MT" w:hAnsi="Gill Sans MT"/>
          <w:sz w:val="20"/>
        </w:rPr>
        <w:t xml:space="preserve"> priorities</w:t>
      </w:r>
      <w:r w:rsidR="001E7326" w:rsidRPr="00C17171">
        <w:rPr>
          <w:rFonts w:ascii="Gill Sans MT" w:hAnsi="Gill Sans MT"/>
          <w:sz w:val="20"/>
        </w:rPr>
        <w:t>.</w:t>
      </w:r>
    </w:p>
    <w:p w14:paraId="6CB7B83B" w14:textId="5045A261" w:rsidR="007656C8" w:rsidRPr="00C17171" w:rsidRDefault="007656C8" w:rsidP="00D166A0">
      <w:pPr>
        <w:pStyle w:val="Heading4"/>
      </w:pPr>
      <w:r w:rsidRPr="00C17171">
        <w:t>Evaluate Performance Outcomes &amp; Targets</w:t>
      </w:r>
    </w:p>
    <w:p w14:paraId="438ECCCD" w14:textId="320F102A" w:rsidR="007656C8" w:rsidRPr="00C17171" w:rsidRDefault="004E3005" w:rsidP="007656C8">
      <w:pPr>
        <w:rPr>
          <w:rFonts w:ascii="Gill Sans MT" w:hAnsi="Gill Sans MT"/>
          <w:sz w:val="20"/>
        </w:rPr>
      </w:pPr>
      <w:r w:rsidRPr="00C17171">
        <w:rPr>
          <w:rFonts w:ascii="Gill Sans MT" w:hAnsi="Gill Sans MT"/>
          <w:sz w:val="20"/>
        </w:rPr>
        <w:t>Evaluate how well the type, frequency and amount of service units provided align with performance outcomes and targets.</w:t>
      </w:r>
    </w:p>
    <w:p w14:paraId="200F66CE" w14:textId="77777777" w:rsidR="007656C8" w:rsidRPr="00C17171" w:rsidRDefault="007656C8" w:rsidP="00D166A0">
      <w:pPr>
        <w:pStyle w:val="Heading4"/>
      </w:pPr>
      <w:r w:rsidRPr="00C17171">
        <w:t>Determine Known Service Costs per Consumer &amp; Unit</w:t>
      </w:r>
    </w:p>
    <w:p w14:paraId="6923BEA5" w14:textId="78A00889" w:rsidR="00426C27" w:rsidRPr="00C17171" w:rsidRDefault="00426C27" w:rsidP="00426C27">
      <w:pPr>
        <w:rPr>
          <w:rFonts w:ascii="Gill Sans MT" w:hAnsi="Gill Sans MT"/>
          <w:sz w:val="20"/>
        </w:rPr>
      </w:pPr>
      <w:r w:rsidRPr="00C17171">
        <w:rPr>
          <w:rFonts w:ascii="Gill Sans MT" w:hAnsi="Gill Sans MT"/>
          <w:sz w:val="20"/>
        </w:rPr>
        <w:t xml:space="preserve">Identify the current, total cost of providing a service, including AAA administrative and overhead costs. Evaluate costs and benefits by service delivery method and provider. Evaluate alignment of budgets with plan on aging priorities. At a minimum, such evaluations should be performed annually. If necessary, adjust budgets and consider service delivery </w:t>
      </w:r>
      <w:proofErr w:type="gramStart"/>
      <w:r w:rsidRPr="00C17171">
        <w:rPr>
          <w:rFonts w:ascii="Gill Sans MT" w:hAnsi="Gill Sans MT"/>
          <w:sz w:val="20"/>
        </w:rPr>
        <w:t>method</w:t>
      </w:r>
      <w:proofErr w:type="gramEnd"/>
      <w:r w:rsidRPr="00C17171">
        <w:rPr>
          <w:rFonts w:ascii="Gill Sans MT" w:hAnsi="Gill Sans MT"/>
          <w:sz w:val="20"/>
        </w:rPr>
        <w:t xml:space="preserve"> or provider changes to realign expenditures with plan priorities.</w:t>
      </w:r>
    </w:p>
    <w:p w14:paraId="1B559EE1" w14:textId="77777777" w:rsidR="00426C27" w:rsidRPr="00C17171" w:rsidRDefault="00426C27" w:rsidP="00D166A0">
      <w:pPr>
        <w:pStyle w:val="Heading4"/>
      </w:pPr>
      <w:r w:rsidRPr="00C17171">
        <w:t>Evaluate Service Delivery Models</w:t>
      </w:r>
    </w:p>
    <w:p w14:paraId="3086AFA5" w14:textId="6ECFFA64" w:rsidR="00C17171" w:rsidRDefault="00426C27" w:rsidP="00AE3E31">
      <w:pPr>
        <w:spacing w:after="0"/>
        <w:rPr>
          <w:rFonts w:ascii="Gill Sans MT" w:hAnsi="Gill Sans MT"/>
          <w:sz w:val="20"/>
        </w:rPr>
      </w:pPr>
      <w:r w:rsidRPr="00C17171">
        <w:rPr>
          <w:rFonts w:ascii="Gill Sans MT" w:hAnsi="Gill Sans MT" w:cs="Poppins"/>
          <w:sz w:val="20"/>
        </w:rPr>
        <w:t xml:space="preserve">Evaluate whether to change </w:t>
      </w:r>
      <w:r w:rsidRPr="00C17171">
        <w:rPr>
          <w:rFonts w:ascii="Gill Sans MT" w:hAnsi="Gill Sans MT"/>
          <w:sz w:val="20"/>
        </w:rPr>
        <w:t xml:space="preserve">the type or frequency of service that is being offered based on costs, service utilization of target populations or other factors. AAAs should evaluate both the costs and benefits associated with different service delivery models and providers. </w:t>
      </w:r>
      <w:r w:rsidR="00DF68B7" w:rsidRPr="00C17171">
        <w:rPr>
          <w:rFonts w:ascii="Gill Sans MT" w:hAnsi="Gill Sans MT"/>
          <w:sz w:val="20"/>
        </w:rPr>
        <w:t>Include qualitative and quantitative evaluation of benefits against costs; for example, a service delivery model with a higher unit cost may demonstrate superior service utilization among target populations or otherwise fill a gap.</w:t>
      </w:r>
    </w:p>
    <w:p w14:paraId="2D2C9931" w14:textId="77777777" w:rsidR="00AE3E31" w:rsidRDefault="00AE3E31" w:rsidP="00AE3E31">
      <w:pPr>
        <w:spacing w:after="0"/>
        <w:rPr>
          <w:rFonts w:ascii="Gill Sans MT" w:hAnsi="Gill Sans MT"/>
          <w:sz w:val="20"/>
        </w:rPr>
      </w:pPr>
    </w:p>
    <w:p w14:paraId="79CC1500" w14:textId="77777777" w:rsidR="00AE3E31" w:rsidRPr="00AE3E31" w:rsidRDefault="00AE3E31" w:rsidP="00AE3E31">
      <w:pPr>
        <w:spacing w:after="0"/>
        <w:rPr>
          <w:rFonts w:ascii="Gill Sans MT" w:hAnsi="Gill Sans MT" w:cs="Poppins"/>
          <w:sz w:val="20"/>
        </w:rPr>
      </w:pPr>
    </w:p>
    <w:p w14:paraId="22A2F006" w14:textId="3B11AF81" w:rsidR="007656C8" w:rsidRPr="002C79CE" w:rsidRDefault="00745541" w:rsidP="00AE3E31">
      <w:pPr>
        <w:pStyle w:val="Heading3"/>
      </w:pPr>
      <w:r w:rsidRPr="002C79CE">
        <w:t xml:space="preserve">Service Utilization Review </w:t>
      </w:r>
      <w:r w:rsidR="007656C8" w:rsidRPr="002C79CE">
        <w:t>Process</w:t>
      </w:r>
      <w:r w:rsidRPr="002C79CE">
        <w:t xml:space="preserve"> Prior to Wait List Implementation</w:t>
      </w:r>
    </w:p>
    <w:p w14:paraId="5AEDDFB8" w14:textId="08AC9C18" w:rsidR="00EB70B0" w:rsidRPr="00C17171" w:rsidRDefault="00EB70B0" w:rsidP="00D166A0">
      <w:pPr>
        <w:pStyle w:val="Heading4"/>
      </w:pPr>
      <w:r w:rsidRPr="00C17171">
        <w:t>Review and Update Known Service Costs per Consumer &amp; Unit</w:t>
      </w:r>
    </w:p>
    <w:p w14:paraId="3A5DFA30" w14:textId="6F3AED85" w:rsidR="004E308E" w:rsidRPr="00C17171" w:rsidRDefault="00EB70B0" w:rsidP="00EB70B0">
      <w:pPr>
        <w:pStyle w:val="ListParagraph"/>
        <w:numPr>
          <w:ilvl w:val="0"/>
          <w:numId w:val="27"/>
        </w:numPr>
        <w:rPr>
          <w:rFonts w:ascii="Gill Sans MT" w:hAnsi="Gill Sans MT"/>
          <w:sz w:val="20"/>
        </w:rPr>
      </w:pPr>
      <w:bookmarkStart w:id="3" w:name="_Hlk139027312"/>
      <w:r w:rsidRPr="00C17171">
        <w:rPr>
          <w:rFonts w:ascii="Gill Sans MT" w:hAnsi="Gill Sans MT"/>
          <w:sz w:val="20"/>
        </w:rPr>
        <w:t>Update</w:t>
      </w:r>
      <w:r w:rsidR="004E308E" w:rsidRPr="00C17171">
        <w:rPr>
          <w:rFonts w:ascii="Gill Sans MT" w:hAnsi="Gill Sans MT"/>
          <w:sz w:val="20"/>
        </w:rPr>
        <w:t xml:space="preserve"> the </w:t>
      </w:r>
      <w:r w:rsidR="00745541" w:rsidRPr="00C17171">
        <w:rPr>
          <w:rFonts w:ascii="Gill Sans MT" w:hAnsi="Gill Sans MT"/>
          <w:sz w:val="20"/>
        </w:rPr>
        <w:t xml:space="preserve">current, </w:t>
      </w:r>
      <w:r w:rsidR="004E308E" w:rsidRPr="00C17171">
        <w:rPr>
          <w:rFonts w:ascii="Gill Sans MT" w:hAnsi="Gill Sans MT"/>
          <w:sz w:val="20"/>
        </w:rPr>
        <w:t xml:space="preserve">total cost of providing a service, including AAA administrative and overhead costs. </w:t>
      </w:r>
    </w:p>
    <w:bookmarkEnd w:id="3"/>
    <w:p w14:paraId="4253CF1E" w14:textId="2E16DA8E" w:rsidR="004E308E" w:rsidRPr="00C17171" w:rsidRDefault="00DF68B7" w:rsidP="00EB70B0">
      <w:pPr>
        <w:pStyle w:val="ListParagraph"/>
        <w:numPr>
          <w:ilvl w:val="0"/>
          <w:numId w:val="27"/>
        </w:numPr>
        <w:rPr>
          <w:rFonts w:ascii="Gill Sans MT" w:hAnsi="Gill Sans MT"/>
          <w:sz w:val="20"/>
        </w:rPr>
      </w:pPr>
      <w:r w:rsidRPr="00C17171">
        <w:rPr>
          <w:rFonts w:ascii="Gill Sans MT" w:hAnsi="Gill Sans MT"/>
          <w:sz w:val="20"/>
        </w:rPr>
        <w:t>Review</w:t>
      </w:r>
      <w:r w:rsidR="004E308E" w:rsidRPr="00C17171">
        <w:rPr>
          <w:rFonts w:ascii="Gill Sans MT" w:hAnsi="Gill Sans MT"/>
          <w:sz w:val="20"/>
        </w:rPr>
        <w:t xml:space="preserve"> costs and benefits by service delivery method and provider.</w:t>
      </w:r>
      <w:r w:rsidRPr="00C17171">
        <w:rPr>
          <w:rFonts w:ascii="Gill Sans MT" w:hAnsi="Gill Sans MT"/>
          <w:sz w:val="20"/>
        </w:rPr>
        <w:t xml:space="preserve"> Include qualitative and quantitative evaluation of benefits against costs; for example, a service delivery model with a higher unit cost may demonstrate superior service utilization among target populations or otherwise fill a gap. </w:t>
      </w:r>
      <w:r w:rsidR="004E308E" w:rsidRPr="00C17171">
        <w:rPr>
          <w:rFonts w:ascii="Gill Sans MT" w:hAnsi="Gill Sans MT"/>
          <w:sz w:val="20"/>
        </w:rPr>
        <w:t xml:space="preserve"> </w:t>
      </w:r>
    </w:p>
    <w:p w14:paraId="74A143F8" w14:textId="259C9918" w:rsidR="00745541" w:rsidRPr="00C17171" w:rsidRDefault="00745541" w:rsidP="00EB70B0">
      <w:pPr>
        <w:pStyle w:val="ListParagraph"/>
        <w:numPr>
          <w:ilvl w:val="0"/>
          <w:numId w:val="27"/>
        </w:numPr>
        <w:rPr>
          <w:rFonts w:ascii="Gill Sans MT" w:hAnsi="Gill Sans MT"/>
          <w:sz w:val="20"/>
        </w:rPr>
      </w:pPr>
      <w:r w:rsidRPr="00C17171">
        <w:rPr>
          <w:rFonts w:ascii="Gill Sans MT" w:hAnsi="Gill Sans MT"/>
          <w:sz w:val="20"/>
        </w:rPr>
        <w:t xml:space="preserve">Evaluate trends and fluctuations of service utilization and combine with cost data to develop short- (less than 6 months) and long-term (more than 6 months, may </w:t>
      </w:r>
      <w:r w:rsidR="00EE5A01" w:rsidRPr="00C17171">
        <w:rPr>
          <w:rFonts w:ascii="Gill Sans MT" w:hAnsi="Gill Sans MT"/>
          <w:sz w:val="20"/>
        </w:rPr>
        <w:t xml:space="preserve">be </w:t>
      </w:r>
      <w:r w:rsidRPr="00C17171">
        <w:rPr>
          <w:rFonts w:ascii="Gill Sans MT" w:hAnsi="Gill Sans MT"/>
          <w:sz w:val="20"/>
        </w:rPr>
        <w:t xml:space="preserve">up to 5 years) service utilization projections. </w:t>
      </w:r>
    </w:p>
    <w:p w14:paraId="3F8298C7" w14:textId="77777777" w:rsidR="00745541" w:rsidRPr="00C17171" w:rsidRDefault="00745541" w:rsidP="00EB70B0">
      <w:pPr>
        <w:pStyle w:val="ListParagraph"/>
        <w:numPr>
          <w:ilvl w:val="0"/>
          <w:numId w:val="27"/>
        </w:numPr>
        <w:rPr>
          <w:rFonts w:ascii="Gill Sans MT" w:hAnsi="Gill Sans MT"/>
          <w:sz w:val="20"/>
        </w:rPr>
      </w:pPr>
      <w:r w:rsidRPr="00C17171">
        <w:rPr>
          <w:rFonts w:ascii="Gill Sans MT" w:hAnsi="Gill Sans MT"/>
          <w:sz w:val="20"/>
        </w:rPr>
        <w:t xml:space="preserve">Evaluate capacity to deliver services using existing and projected budgets and the </w:t>
      </w:r>
      <w:bookmarkStart w:id="4" w:name="_Hlk139027913"/>
      <w:r w:rsidRPr="00C17171">
        <w:rPr>
          <w:rFonts w:ascii="Gill Sans MT" w:hAnsi="Gill Sans MT"/>
          <w:sz w:val="20"/>
        </w:rPr>
        <w:t>ability to expand partnerships and stakeholder support to meet the projected need</w:t>
      </w:r>
      <w:bookmarkEnd w:id="4"/>
      <w:r w:rsidRPr="00C17171">
        <w:rPr>
          <w:rFonts w:ascii="Gill Sans MT" w:hAnsi="Gill Sans MT"/>
          <w:sz w:val="20"/>
        </w:rPr>
        <w:t>.</w:t>
      </w:r>
    </w:p>
    <w:p w14:paraId="5CAE0763" w14:textId="1174B13C" w:rsidR="00745541" w:rsidRPr="00C17171" w:rsidRDefault="00745541" w:rsidP="00EB70B0">
      <w:pPr>
        <w:pStyle w:val="ListParagraph"/>
        <w:numPr>
          <w:ilvl w:val="0"/>
          <w:numId w:val="27"/>
        </w:numPr>
        <w:rPr>
          <w:rFonts w:ascii="Gill Sans MT" w:hAnsi="Gill Sans MT"/>
          <w:sz w:val="20"/>
        </w:rPr>
      </w:pPr>
      <w:r w:rsidRPr="00C17171">
        <w:rPr>
          <w:rFonts w:ascii="Gill Sans MT" w:hAnsi="Gill Sans MT"/>
          <w:sz w:val="20"/>
        </w:rPr>
        <w:t>Evaluate the need to reduce the number of units provided vs. establishing a wait list or unmet need.</w:t>
      </w:r>
      <w:r w:rsidR="00A30105" w:rsidRPr="00C17171">
        <w:rPr>
          <w:rFonts w:ascii="Gill Sans MT" w:hAnsi="Gill Sans MT"/>
          <w:sz w:val="20"/>
        </w:rPr>
        <w:t xml:space="preserve"> For example, depending on need, consumers may not be offered </w:t>
      </w:r>
      <w:r w:rsidR="00DF68B7" w:rsidRPr="00C17171">
        <w:rPr>
          <w:rFonts w:ascii="Gill Sans MT" w:hAnsi="Gill Sans MT"/>
          <w:sz w:val="20"/>
        </w:rPr>
        <w:t xml:space="preserve">a home delivered meal each weekday. </w:t>
      </w:r>
    </w:p>
    <w:p w14:paraId="637DF1CC" w14:textId="3C651B12" w:rsidR="00EB70B0" w:rsidRPr="00C17171" w:rsidRDefault="00920E3E" w:rsidP="00D166A0">
      <w:pPr>
        <w:pStyle w:val="Heading4"/>
      </w:pPr>
      <w:r w:rsidRPr="00C17171">
        <w:t>Review and Update</w:t>
      </w:r>
      <w:r w:rsidR="00EB70B0" w:rsidRPr="00C17171">
        <w:t xml:space="preserve"> Funding Opportunities</w:t>
      </w:r>
    </w:p>
    <w:p w14:paraId="71B1FD24" w14:textId="77777777" w:rsidR="00EB70B0" w:rsidRPr="00C17171" w:rsidRDefault="00EB70B0" w:rsidP="00920E3E">
      <w:pPr>
        <w:spacing w:after="0"/>
        <w:rPr>
          <w:rFonts w:ascii="Gill Sans MT" w:hAnsi="Gill Sans MT"/>
          <w:sz w:val="20"/>
        </w:rPr>
      </w:pPr>
      <w:r w:rsidRPr="00C17171">
        <w:rPr>
          <w:rFonts w:ascii="Gill Sans MT" w:hAnsi="Gill Sans MT"/>
          <w:sz w:val="20"/>
        </w:rPr>
        <w:t xml:space="preserve">Federal and state funding is limited and not intended or funded at sufficient levels to reach every eligible individual. </w:t>
      </w:r>
    </w:p>
    <w:p w14:paraId="1B1094B2" w14:textId="44C00ADC" w:rsidR="00EB70B0" w:rsidRPr="00C17171" w:rsidRDefault="00EB70B0" w:rsidP="00EB70B0">
      <w:pPr>
        <w:pStyle w:val="ListParagraph"/>
        <w:numPr>
          <w:ilvl w:val="0"/>
          <w:numId w:val="25"/>
        </w:numPr>
        <w:spacing w:after="0"/>
        <w:rPr>
          <w:rFonts w:ascii="Gill Sans MT" w:hAnsi="Gill Sans MT"/>
          <w:sz w:val="20"/>
        </w:rPr>
      </w:pPr>
      <w:r w:rsidRPr="00C17171">
        <w:rPr>
          <w:rFonts w:ascii="Gill Sans MT" w:hAnsi="Gill Sans MT"/>
          <w:sz w:val="20"/>
        </w:rPr>
        <w:t>Review available funding flexibilities per the OAA and IAC</w:t>
      </w:r>
      <w:r w:rsidR="00920E3E" w:rsidRPr="00C17171">
        <w:rPr>
          <w:rFonts w:ascii="Gill Sans MT" w:hAnsi="Gill Sans MT"/>
          <w:sz w:val="20"/>
        </w:rPr>
        <w:t xml:space="preserve"> to ensure optimum utilization</w:t>
      </w:r>
      <w:r w:rsidR="00DF68B7" w:rsidRPr="00C17171">
        <w:rPr>
          <w:rFonts w:ascii="Gill Sans MT" w:hAnsi="Gill Sans MT"/>
          <w:sz w:val="20"/>
        </w:rPr>
        <w:t>.</w:t>
      </w:r>
    </w:p>
    <w:p w14:paraId="66253B71" w14:textId="5B77E730" w:rsidR="00EB70B0" w:rsidRPr="00C17171" w:rsidRDefault="00920E3E" w:rsidP="00EB70B0">
      <w:pPr>
        <w:pStyle w:val="ListParagraph"/>
        <w:numPr>
          <w:ilvl w:val="0"/>
          <w:numId w:val="25"/>
        </w:numPr>
        <w:spacing w:after="0"/>
        <w:rPr>
          <w:rFonts w:ascii="Gill Sans MT" w:hAnsi="Gill Sans MT"/>
          <w:sz w:val="20"/>
        </w:rPr>
      </w:pPr>
      <w:r w:rsidRPr="00C17171">
        <w:rPr>
          <w:rFonts w:ascii="Gill Sans MT" w:hAnsi="Gill Sans MT"/>
          <w:sz w:val="20"/>
        </w:rPr>
        <w:t>Review</w:t>
      </w:r>
      <w:r w:rsidR="00EB70B0" w:rsidRPr="00C17171">
        <w:rPr>
          <w:rFonts w:ascii="Gill Sans MT" w:hAnsi="Gill Sans MT"/>
          <w:sz w:val="20"/>
        </w:rPr>
        <w:t xml:space="preserve"> other funding options or sources of revenue </w:t>
      </w:r>
      <w:r w:rsidRPr="00C17171">
        <w:rPr>
          <w:rFonts w:ascii="Gill Sans MT" w:hAnsi="Gill Sans MT"/>
          <w:sz w:val="20"/>
        </w:rPr>
        <w:t>that may be available</w:t>
      </w:r>
      <w:r w:rsidR="00DF68B7" w:rsidRPr="00C17171">
        <w:rPr>
          <w:rFonts w:ascii="Gill Sans MT" w:hAnsi="Gill Sans MT"/>
          <w:sz w:val="20"/>
        </w:rPr>
        <w:t xml:space="preserve">, such as funding to support services for Veterans or Medicaid. </w:t>
      </w:r>
      <w:r w:rsidR="00EB70B0" w:rsidRPr="00C17171">
        <w:rPr>
          <w:rFonts w:ascii="Gill Sans MT" w:hAnsi="Gill Sans MT"/>
          <w:sz w:val="20"/>
        </w:rPr>
        <w:t xml:space="preserve"> </w:t>
      </w:r>
    </w:p>
    <w:p w14:paraId="3D664288" w14:textId="0298B059" w:rsidR="00EB70B0" w:rsidRPr="00C17171" w:rsidRDefault="00920E3E" w:rsidP="00EB70B0">
      <w:pPr>
        <w:pStyle w:val="ListParagraph"/>
        <w:numPr>
          <w:ilvl w:val="0"/>
          <w:numId w:val="25"/>
        </w:numPr>
        <w:spacing w:after="0"/>
        <w:rPr>
          <w:rFonts w:ascii="Gill Sans MT" w:hAnsi="Gill Sans MT"/>
          <w:sz w:val="20"/>
        </w:rPr>
      </w:pPr>
      <w:r w:rsidRPr="00C17171">
        <w:rPr>
          <w:rFonts w:ascii="Gill Sans MT" w:hAnsi="Gill Sans MT"/>
          <w:sz w:val="20"/>
        </w:rPr>
        <w:lastRenderedPageBreak/>
        <w:t>Review how</w:t>
      </w:r>
      <w:r w:rsidR="00EB70B0" w:rsidRPr="00C17171">
        <w:rPr>
          <w:rFonts w:ascii="Gill Sans MT" w:hAnsi="Gill Sans MT"/>
          <w:sz w:val="20"/>
        </w:rPr>
        <w:t xml:space="preserve"> innovative projects, healthcare market models, or other new partnerships </w:t>
      </w:r>
      <w:r w:rsidRPr="00C17171">
        <w:rPr>
          <w:rFonts w:ascii="Gill Sans MT" w:hAnsi="Gill Sans MT"/>
          <w:sz w:val="20"/>
        </w:rPr>
        <w:t xml:space="preserve">can be leveraged to </w:t>
      </w:r>
      <w:r w:rsidR="00EB70B0" w:rsidRPr="00C17171">
        <w:rPr>
          <w:rFonts w:ascii="Gill Sans MT" w:hAnsi="Gill Sans MT"/>
          <w:sz w:val="20"/>
        </w:rPr>
        <w:t xml:space="preserve">expand </w:t>
      </w:r>
      <w:r w:rsidRPr="00C17171">
        <w:rPr>
          <w:rFonts w:ascii="Gill Sans MT" w:hAnsi="Gill Sans MT"/>
          <w:sz w:val="20"/>
        </w:rPr>
        <w:t>the</w:t>
      </w:r>
      <w:r w:rsidR="00EB70B0" w:rsidRPr="00C17171">
        <w:rPr>
          <w:rFonts w:ascii="Gill Sans MT" w:hAnsi="Gill Sans MT"/>
          <w:sz w:val="20"/>
        </w:rPr>
        <w:t xml:space="preserve"> traditional public funding base</w:t>
      </w:r>
      <w:r w:rsidRPr="00C17171">
        <w:rPr>
          <w:rFonts w:ascii="Gill Sans MT" w:hAnsi="Gill Sans MT"/>
          <w:sz w:val="20"/>
        </w:rPr>
        <w:t>.</w:t>
      </w:r>
      <w:r w:rsidR="00DF68B7" w:rsidRPr="00C17171">
        <w:rPr>
          <w:rFonts w:ascii="Gill Sans MT" w:hAnsi="Gill Sans MT"/>
          <w:sz w:val="20"/>
        </w:rPr>
        <w:t xml:space="preserve"> Examples may include pilot projects to address malnutrition, food insecurity or other social determinants of health.</w:t>
      </w:r>
    </w:p>
    <w:p w14:paraId="7A1DC791" w14:textId="7A362879" w:rsidR="00EB70B0" w:rsidRPr="00C17171" w:rsidRDefault="00920E3E" w:rsidP="00920E3E">
      <w:pPr>
        <w:pStyle w:val="ListParagraph"/>
        <w:numPr>
          <w:ilvl w:val="0"/>
          <w:numId w:val="31"/>
        </w:numPr>
        <w:rPr>
          <w:rFonts w:ascii="Gill Sans MT" w:hAnsi="Gill Sans MT"/>
          <w:sz w:val="20"/>
        </w:rPr>
      </w:pPr>
      <w:r w:rsidRPr="00C17171">
        <w:rPr>
          <w:rFonts w:ascii="Gill Sans MT" w:hAnsi="Gill Sans MT"/>
          <w:sz w:val="20"/>
        </w:rPr>
        <w:t xml:space="preserve">Establish </w:t>
      </w:r>
      <w:proofErr w:type="gramStart"/>
      <w:r w:rsidRPr="00C17171">
        <w:rPr>
          <w:rFonts w:ascii="Gill Sans MT" w:hAnsi="Gill Sans MT"/>
          <w:sz w:val="20"/>
        </w:rPr>
        <w:t>fee</w:t>
      </w:r>
      <w:proofErr w:type="gramEnd"/>
      <w:r w:rsidRPr="00C17171">
        <w:rPr>
          <w:rFonts w:ascii="Gill Sans MT" w:hAnsi="Gill Sans MT"/>
          <w:sz w:val="20"/>
        </w:rPr>
        <w:t xml:space="preserve">-for-service private pay systems or other funding mechanisms, as needed. </w:t>
      </w:r>
    </w:p>
    <w:p w14:paraId="4A3E8949" w14:textId="5FC391DB" w:rsidR="00EB70B0" w:rsidRPr="00C17171" w:rsidRDefault="00EB70B0" w:rsidP="00D166A0">
      <w:pPr>
        <w:pStyle w:val="Heading4"/>
      </w:pPr>
      <w:proofErr w:type="gramStart"/>
      <w:r w:rsidRPr="00C17171">
        <w:t>Review</w:t>
      </w:r>
      <w:proofErr w:type="gramEnd"/>
      <w:r w:rsidRPr="00C17171">
        <w:t xml:space="preserve"> Consumer Data and Develop Prioritization Criteria</w:t>
      </w:r>
    </w:p>
    <w:p w14:paraId="7DE6C470" w14:textId="30C9D6B4" w:rsidR="00EE5A01" w:rsidRPr="00C17171" w:rsidRDefault="00745541" w:rsidP="00EB70B0">
      <w:pPr>
        <w:pStyle w:val="ListParagraph"/>
        <w:numPr>
          <w:ilvl w:val="0"/>
          <w:numId w:val="28"/>
        </w:numPr>
        <w:rPr>
          <w:rFonts w:ascii="Gill Sans MT" w:hAnsi="Gill Sans MT"/>
          <w:sz w:val="20"/>
        </w:rPr>
      </w:pPr>
      <w:r w:rsidRPr="00C17171">
        <w:rPr>
          <w:rFonts w:ascii="Gill Sans MT" w:hAnsi="Gill Sans MT"/>
          <w:sz w:val="20"/>
        </w:rPr>
        <w:t>Review consumer data</w:t>
      </w:r>
      <w:r w:rsidR="00EE5A01" w:rsidRPr="00C17171">
        <w:rPr>
          <w:rFonts w:ascii="Gill Sans MT" w:hAnsi="Gill Sans MT"/>
          <w:sz w:val="20"/>
        </w:rPr>
        <w:t xml:space="preserve"> available; identify and collect additional data needed to evaluate how consumers’ needs may be met (e.g., natural </w:t>
      </w:r>
      <w:proofErr w:type="gramStart"/>
      <w:r w:rsidR="00EE5A01" w:rsidRPr="00C17171">
        <w:rPr>
          <w:rFonts w:ascii="Gill Sans MT" w:hAnsi="Gill Sans MT"/>
          <w:sz w:val="20"/>
        </w:rPr>
        <w:t>supports</w:t>
      </w:r>
      <w:proofErr w:type="gramEnd"/>
      <w:r w:rsidR="00EE5A01" w:rsidRPr="00C17171">
        <w:rPr>
          <w:rFonts w:ascii="Gill Sans MT" w:hAnsi="Gill Sans MT"/>
          <w:sz w:val="20"/>
        </w:rPr>
        <w:t>, other service providers, fee-for-service, service trends and fluctuations, etc.).</w:t>
      </w:r>
    </w:p>
    <w:p w14:paraId="60D2AF1C" w14:textId="119F9475" w:rsidR="00BA4AD2" w:rsidRPr="00C17171" w:rsidRDefault="00BA4AD2" w:rsidP="00EB70B0">
      <w:pPr>
        <w:pStyle w:val="ListParagraph"/>
        <w:numPr>
          <w:ilvl w:val="0"/>
          <w:numId w:val="28"/>
        </w:numPr>
        <w:rPr>
          <w:rFonts w:ascii="Gill Sans MT" w:hAnsi="Gill Sans MT"/>
          <w:sz w:val="20"/>
        </w:rPr>
      </w:pPr>
      <w:r w:rsidRPr="00C17171">
        <w:rPr>
          <w:rFonts w:ascii="Gill Sans MT" w:hAnsi="Gill Sans MT"/>
          <w:sz w:val="20"/>
        </w:rPr>
        <w:t xml:space="preserve">Identify any </w:t>
      </w:r>
      <w:r w:rsidR="00EE5A01" w:rsidRPr="00C17171">
        <w:rPr>
          <w:rFonts w:ascii="Gill Sans MT" w:hAnsi="Gill Sans MT"/>
          <w:sz w:val="20"/>
        </w:rPr>
        <w:t xml:space="preserve">internal and external </w:t>
      </w:r>
      <w:r w:rsidRPr="00C17171">
        <w:rPr>
          <w:rFonts w:ascii="Gill Sans MT" w:hAnsi="Gill Sans MT"/>
          <w:sz w:val="20"/>
        </w:rPr>
        <w:t>data gaps and how they will be filled</w:t>
      </w:r>
      <w:r w:rsidR="00EE5A01" w:rsidRPr="00C17171">
        <w:rPr>
          <w:rFonts w:ascii="Gill Sans MT" w:hAnsi="Gill Sans MT"/>
          <w:sz w:val="20"/>
        </w:rPr>
        <w:t xml:space="preserve">; </w:t>
      </w:r>
      <w:r w:rsidRPr="00C17171">
        <w:rPr>
          <w:rFonts w:ascii="Gill Sans MT" w:hAnsi="Gill Sans MT"/>
          <w:sz w:val="20"/>
        </w:rPr>
        <w:t>collect any additional data needed.</w:t>
      </w:r>
      <w:r w:rsidR="00EE5A01" w:rsidRPr="00C17171">
        <w:rPr>
          <w:rFonts w:ascii="Gill Sans MT" w:hAnsi="Gill Sans MT"/>
          <w:sz w:val="20"/>
        </w:rPr>
        <w:t xml:space="preserve"> </w:t>
      </w:r>
      <w:r w:rsidRPr="00C17171">
        <w:rPr>
          <w:rFonts w:ascii="Gill Sans MT" w:hAnsi="Gill Sans MT"/>
          <w:sz w:val="20"/>
        </w:rPr>
        <w:t>Identify how data will be tracked and reported internally.</w:t>
      </w:r>
    </w:p>
    <w:p w14:paraId="0D94BFFC" w14:textId="5C099B6A" w:rsidR="00BA4AD2" w:rsidRPr="00C17171" w:rsidRDefault="00BA4AD2" w:rsidP="006059DC">
      <w:pPr>
        <w:pStyle w:val="ListParagraph"/>
        <w:numPr>
          <w:ilvl w:val="0"/>
          <w:numId w:val="18"/>
        </w:numPr>
        <w:rPr>
          <w:rFonts w:ascii="Gill Sans MT" w:hAnsi="Gill Sans MT"/>
          <w:sz w:val="20"/>
        </w:rPr>
      </w:pPr>
      <w:r w:rsidRPr="00C17171">
        <w:rPr>
          <w:rFonts w:ascii="Gill Sans MT" w:hAnsi="Gill Sans MT"/>
          <w:sz w:val="20"/>
        </w:rPr>
        <w:t xml:space="preserve">Develop prioritization criteria and scoring for current or future use. </w:t>
      </w:r>
      <w:r w:rsidR="006059DC" w:rsidRPr="00C17171">
        <w:rPr>
          <w:rFonts w:ascii="Gill Sans MT" w:hAnsi="Gill Sans MT"/>
          <w:sz w:val="20"/>
        </w:rPr>
        <w:t>Consider whether it is appropriate to include a process to re-evaluate or even allow leadership to override scoring in cases of extreme or special need.</w:t>
      </w:r>
      <w:r w:rsidR="00DF68B7" w:rsidRPr="00C17171">
        <w:rPr>
          <w:rFonts w:ascii="Gill Sans MT" w:hAnsi="Gill Sans MT"/>
          <w:sz w:val="20"/>
        </w:rPr>
        <w:t xml:space="preserve"> See Appendix for an </w:t>
      </w:r>
      <w:proofErr w:type="gramStart"/>
      <w:r w:rsidR="00DF68B7" w:rsidRPr="00C17171">
        <w:rPr>
          <w:rFonts w:ascii="Gill Sans MT" w:hAnsi="Gill Sans MT"/>
          <w:sz w:val="20"/>
        </w:rPr>
        <w:t>example</w:t>
      </w:r>
      <w:proofErr w:type="gramEnd"/>
      <w:r w:rsidR="00DF68B7" w:rsidRPr="00C17171">
        <w:rPr>
          <w:rFonts w:ascii="Gill Sans MT" w:hAnsi="Gill Sans MT"/>
          <w:sz w:val="20"/>
        </w:rPr>
        <w:t xml:space="preserve"> Priority Scoring system.</w:t>
      </w:r>
    </w:p>
    <w:p w14:paraId="1E95CEDC" w14:textId="601370D5" w:rsidR="00BA4AD2" w:rsidRPr="00C17171" w:rsidRDefault="00BA4AD2" w:rsidP="00EB70B0">
      <w:pPr>
        <w:pStyle w:val="ListParagraph"/>
        <w:numPr>
          <w:ilvl w:val="0"/>
          <w:numId w:val="28"/>
        </w:numPr>
        <w:rPr>
          <w:rFonts w:ascii="Gill Sans MT" w:hAnsi="Gill Sans MT"/>
          <w:sz w:val="20"/>
        </w:rPr>
      </w:pPr>
      <w:bookmarkStart w:id="5" w:name="_Hlk139027572"/>
      <w:r w:rsidRPr="00C17171">
        <w:rPr>
          <w:rFonts w:ascii="Gill Sans MT" w:hAnsi="Gill Sans MT"/>
          <w:sz w:val="20"/>
        </w:rPr>
        <w:t xml:space="preserve">Evaluate how well current </w:t>
      </w:r>
      <w:r w:rsidR="00745541" w:rsidRPr="00C17171">
        <w:rPr>
          <w:rFonts w:ascii="Gill Sans MT" w:hAnsi="Gill Sans MT"/>
          <w:sz w:val="20"/>
        </w:rPr>
        <w:t>consumers</w:t>
      </w:r>
      <w:r w:rsidRPr="00C17171">
        <w:rPr>
          <w:rFonts w:ascii="Gill Sans MT" w:hAnsi="Gill Sans MT"/>
          <w:sz w:val="20"/>
        </w:rPr>
        <w:t xml:space="preserve"> align with targeted </w:t>
      </w:r>
      <w:r w:rsidR="00745541" w:rsidRPr="00C17171">
        <w:rPr>
          <w:rFonts w:ascii="Gill Sans MT" w:hAnsi="Gill Sans MT"/>
          <w:sz w:val="20"/>
        </w:rPr>
        <w:t>consumers</w:t>
      </w:r>
      <w:r w:rsidRPr="00C17171">
        <w:rPr>
          <w:rFonts w:ascii="Gill Sans MT" w:hAnsi="Gill Sans MT"/>
          <w:sz w:val="20"/>
        </w:rPr>
        <w:t xml:space="preserve"> </w:t>
      </w:r>
      <w:bookmarkEnd w:id="5"/>
      <w:r w:rsidRPr="00C17171">
        <w:rPr>
          <w:rFonts w:ascii="Gill Sans MT" w:hAnsi="Gill Sans MT"/>
          <w:sz w:val="20"/>
        </w:rPr>
        <w:t>and prioritization criteria.</w:t>
      </w:r>
      <w:r w:rsidR="00196BAE" w:rsidRPr="00C17171">
        <w:rPr>
          <w:rFonts w:ascii="Gill Sans MT" w:hAnsi="Gill Sans MT"/>
          <w:sz w:val="20"/>
        </w:rPr>
        <w:t xml:space="preserve"> </w:t>
      </w:r>
    </w:p>
    <w:p w14:paraId="0C9E95AD" w14:textId="77777777" w:rsidR="006059DC" w:rsidRPr="00C17171" w:rsidRDefault="006059DC" w:rsidP="00D166A0">
      <w:pPr>
        <w:pStyle w:val="Heading4"/>
      </w:pPr>
      <w:r w:rsidRPr="00C17171">
        <w:t>Review and Update Provider Landscape</w:t>
      </w:r>
    </w:p>
    <w:p w14:paraId="3AE0C080" w14:textId="2ABB67FE" w:rsidR="006059DC" w:rsidRPr="00C17171" w:rsidRDefault="006059DC" w:rsidP="006059DC">
      <w:pPr>
        <w:pStyle w:val="ListParagraph"/>
        <w:numPr>
          <w:ilvl w:val="0"/>
          <w:numId w:val="30"/>
        </w:numPr>
        <w:ind w:left="720"/>
        <w:rPr>
          <w:rFonts w:ascii="Gill Sans MT" w:hAnsi="Gill Sans MT"/>
          <w:sz w:val="20"/>
        </w:rPr>
      </w:pPr>
      <w:r w:rsidRPr="00C17171">
        <w:rPr>
          <w:rFonts w:ascii="Gill Sans MT" w:hAnsi="Gill Sans MT"/>
          <w:sz w:val="20"/>
        </w:rPr>
        <w:t>Review and update information about individuals or organizations who provide this or a similar service in the community.</w:t>
      </w:r>
    </w:p>
    <w:p w14:paraId="5B45C03F" w14:textId="0222D067" w:rsidR="006059DC" w:rsidRPr="00C17171" w:rsidRDefault="006059DC" w:rsidP="006059DC">
      <w:pPr>
        <w:pStyle w:val="ListParagraph"/>
        <w:numPr>
          <w:ilvl w:val="0"/>
          <w:numId w:val="30"/>
        </w:numPr>
        <w:ind w:left="720"/>
        <w:rPr>
          <w:rFonts w:ascii="Gill Sans MT" w:hAnsi="Gill Sans MT"/>
          <w:sz w:val="20"/>
        </w:rPr>
      </w:pPr>
      <w:r w:rsidRPr="00C17171">
        <w:rPr>
          <w:rFonts w:ascii="Gill Sans MT" w:hAnsi="Gill Sans MT"/>
          <w:sz w:val="20"/>
        </w:rPr>
        <w:t xml:space="preserve">Develop a catalog of service options to help inform consumer decision-making and person-centered planning. </w:t>
      </w:r>
      <w:r w:rsidR="00DF68B7" w:rsidRPr="00C17171">
        <w:rPr>
          <w:rFonts w:ascii="Gill Sans MT" w:hAnsi="Gill Sans MT"/>
          <w:sz w:val="20"/>
        </w:rPr>
        <w:t>Examples might include fee-for-service options, community meals, food pantries, SNAP benefits, or other social and/or health services.</w:t>
      </w:r>
    </w:p>
    <w:p w14:paraId="1DED113F" w14:textId="0D6136B3" w:rsidR="006059DC" w:rsidRPr="00C17171" w:rsidRDefault="006059DC" w:rsidP="006059DC">
      <w:pPr>
        <w:pStyle w:val="ListParagraph"/>
        <w:numPr>
          <w:ilvl w:val="0"/>
          <w:numId w:val="30"/>
        </w:numPr>
        <w:ind w:left="720"/>
        <w:rPr>
          <w:rFonts w:ascii="Gill Sans MT" w:hAnsi="Gill Sans MT"/>
          <w:sz w:val="20"/>
        </w:rPr>
      </w:pPr>
      <w:r w:rsidRPr="00C17171">
        <w:rPr>
          <w:rFonts w:ascii="Gill Sans MT" w:hAnsi="Gill Sans MT"/>
          <w:sz w:val="20"/>
        </w:rPr>
        <w:t xml:space="preserve">Ensure that team members who may interact with consumers are familiar with these options (nutrition staff and providers, Information &amp; Assistance teams, etc.) and offer consistent education to consumers about how to access other services. </w:t>
      </w:r>
    </w:p>
    <w:p w14:paraId="376B5BB0" w14:textId="77777777" w:rsidR="00EB70B0" w:rsidRPr="00C17171" w:rsidRDefault="00EB70B0" w:rsidP="00D166A0">
      <w:pPr>
        <w:pStyle w:val="Heading4"/>
      </w:pPr>
      <w:r w:rsidRPr="00C17171">
        <w:t>Develop Communication Plan</w:t>
      </w:r>
    </w:p>
    <w:p w14:paraId="45411C36" w14:textId="2AC0067C" w:rsidR="00EB70B0" w:rsidRPr="00C17171" w:rsidRDefault="00EB70B0" w:rsidP="00EB70B0">
      <w:pPr>
        <w:pStyle w:val="ListParagraph"/>
        <w:numPr>
          <w:ilvl w:val="0"/>
          <w:numId w:val="29"/>
        </w:numPr>
        <w:ind w:left="720"/>
        <w:rPr>
          <w:rFonts w:ascii="Gill Sans MT" w:hAnsi="Gill Sans MT"/>
          <w:sz w:val="20"/>
        </w:rPr>
      </w:pPr>
      <w:r w:rsidRPr="00C17171">
        <w:rPr>
          <w:rFonts w:ascii="Gill Sans MT" w:hAnsi="Gill Sans MT"/>
          <w:sz w:val="20"/>
        </w:rPr>
        <w:t>Determine how wait list will be communicated to consumers, funders and other stakeholders</w:t>
      </w:r>
      <w:r w:rsidR="00DF5110" w:rsidRPr="00C17171">
        <w:rPr>
          <w:rFonts w:ascii="Gill Sans MT" w:hAnsi="Gill Sans MT"/>
          <w:sz w:val="20"/>
        </w:rPr>
        <w:t xml:space="preserve">, including health care partners and other community partners who may refer consumers for services. </w:t>
      </w:r>
    </w:p>
    <w:p w14:paraId="62A42AAD" w14:textId="3726EB5A" w:rsidR="00EB70B0" w:rsidRPr="00C17171" w:rsidRDefault="00745541" w:rsidP="00EB70B0">
      <w:pPr>
        <w:pStyle w:val="ListParagraph"/>
        <w:numPr>
          <w:ilvl w:val="0"/>
          <w:numId w:val="29"/>
        </w:numPr>
        <w:ind w:left="720"/>
        <w:rPr>
          <w:rFonts w:ascii="Gill Sans MT" w:hAnsi="Gill Sans MT"/>
          <w:sz w:val="20"/>
        </w:rPr>
      </w:pPr>
      <w:r w:rsidRPr="00C17171">
        <w:rPr>
          <w:rFonts w:ascii="Gill Sans MT" w:hAnsi="Gill Sans MT"/>
          <w:sz w:val="20"/>
        </w:rPr>
        <w:t xml:space="preserve">Develop communication materials and a communication plan to explain prioritization systems. Be certain to address </w:t>
      </w:r>
      <w:r w:rsidR="00920E3E" w:rsidRPr="00C17171">
        <w:rPr>
          <w:rFonts w:ascii="Gill Sans MT" w:hAnsi="Gill Sans MT"/>
          <w:sz w:val="20"/>
        </w:rPr>
        <w:t xml:space="preserve">anticipated time on wait list and </w:t>
      </w:r>
      <w:r w:rsidRPr="00C17171">
        <w:rPr>
          <w:rFonts w:ascii="Gill Sans MT" w:hAnsi="Gill Sans MT"/>
          <w:sz w:val="20"/>
        </w:rPr>
        <w:t xml:space="preserve">cases in which consumer service units may be adjusted based on service utilization review findings. </w:t>
      </w:r>
    </w:p>
    <w:p w14:paraId="09879CD5" w14:textId="53292AFB" w:rsidR="00920E3E" w:rsidRPr="00C17171" w:rsidRDefault="00745541" w:rsidP="00EB70B0">
      <w:pPr>
        <w:pStyle w:val="ListParagraph"/>
        <w:numPr>
          <w:ilvl w:val="0"/>
          <w:numId w:val="29"/>
        </w:numPr>
        <w:ind w:left="720"/>
        <w:rPr>
          <w:rFonts w:ascii="Gill Sans MT" w:hAnsi="Gill Sans MT"/>
          <w:sz w:val="20"/>
        </w:rPr>
      </w:pPr>
      <w:r w:rsidRPr="00C17171">
        <w:rPr>
          <w:rFonts w:ascii="Gill Sans MT" w:hAnsi="Gill Sans MT"/>
          <w:sz w:val="20"/>
        </w:rPr>
        <w:t>Ensure that team members who may interact with consumers or stakeholders (leadership, nutrition staff and providers, Information &amp; Assistance teams, etc.) are familiar with these materials and use them consistently.</w:t>
      </w:r>
      <w:r w:rsidR="00920E3E" w:rsidRPr="00C17171">
        <w:rPr>
          <w:rFonts w:ascii="Gill Sans MT" w:hAnsi="Gill Sans MT"/>
          <w:sz w:val="20"/>
        </w:rPr>
        <w:t xml:space="preserve"> </w:t>
      </w:r>
      <w:r w:rsidR="00DF5110" w:rsidRPr="00C17171">
        <w:rPr>
          <w:rFonts w:ascii="Gill Sans MT" w:hAnsi="Gill Sans MT"/>
          <w:sz w:val="20"/>
        </w:rPr>
        <w:t>D</w:t>
      </w:r>
      <w:r w:rsidR="00920E3E" w:rsidRPr="00C17171">
        <w:rPr>
          <w:rFonts w:ascii="Gill Sans MT" w:hAnsi="Gill Sans MT"/>
          <w:sz w:val="20"/>
        </w:rPr>
        <w:t>evelop a script</w:t>
      </w:r>
      <w:r w:rsidR="00DF5110" w:rsidRPr="00C17171">
        <w:rPr>
          <w:rFonts w:ascii="Gill Sans MT" w:hAnsi="Gill Sans MT"/>
          <w:sz w:val="20"/>
        </w:rPr>
        <w:t xml:space="preserve"> to support staff in effectively communicating reasons for the wait </w:t>
      </w:r>
      <w:proofErr w:type="gramStart"/>
      <w:r w:rsidR="00DF5110" w:rsidRPr="00C17171">
        <w:rPr>
          <w:rFonts w:ascii="Gill Sans MT" w:hAnsi="Gill Sans MT"/>
          <w:sz w:val="20"/>
        </w:rPr>
        <w:t>list, and</w:t>
      </w:r>
      <w:proofErr w:type="gramEnd"/>
      <w:r w:rsidR="00DF5110" w:rsidRPr="00C17171">
        <w:rPr>
          <w:rFonts w:ascii="Gill Sans MT" w:hAnsi="Gill Sans MT"/>
          <w:sz w:val="20"/>
        </w:rPr>
        <w:t xml:space="preserve"> train staff on the importance of consistently gathering wait list data to demonstrate the unmet need for services.  </w:t>
      </w:r>
    </w:p>
    <w:p w14:paraId="0E62EFD0" w14:textId="3B7726C1" w:rsidR="00745541" w:rsidRPr="00C17171" w:rsidRDefault="00920E3E" w:rsidP="00EB70B0">
      <w:pPr>
        <w:pStyle w:val="ListParagraph"/>
        <w:numPr>
          <w:ilvl w:val="0"/>
          <w:numId w:val="29"/>
        </w:numPr>
        <w:ind w:left="720"/>
        <w:rPr>
          <w:rFonts w:ascii="Gill Sans MT" w:hAnsi="Gill Sans MT"/>
          <w:sz w:val="20"/>
        </w:rPr>
      </w:pPr>
      <w:r w:rsidRPr="00C17171">
        <w:rPr>
          <w:rFonts w:ascii="Gill Sans MT" w:hAnsi="Gill Sans MT"/>
          <w:sz w:val="20"/>
        </w:rPr>
        <w:t xml:space="preserve">Review and implement process for reporting wait list and unmet need data to the Department of Health and Human Services in </w:t>
      </w:r>
      <w:proofErr w:type="spellStart"/>
      <w:r w:rsidRPr="00C17171">
        <w:rPr>
          <w:rFonts w:ascii="Gill Sans MT" w:hAnsi="Gill Sans MT"/>
          <w:sz w:val="20"/>
        </w:rPr>
        <w:t>Wellsky</w:t>
      </w:r>
      <w:proofErr w:type="spellEnd"/>
      <w:r w:rsidRPr="00C17171">
        <w:rPr>
          <w:rFonts w:ascii="Gill Sans MT" w:hAnsi="Gill Sans MT"/>
          <w:sz w:val="20"/>
        </w:rPr>
        <w:t xml:space="preserve">. </w:t>
      </w:r>
    </w:p>
    <w:p w14:paraId="5B397112" w14:textId="55CBD16B" w:rsidR="00920E3E" w:rsidRPr="00C17171" w:rsidRDefault="00920E3E" w:rsidP="00D166A0">
      <w:pPr>
        <w:pStyle w:val="Heading4"/>
      </w:pPr>
      <w:proofErr w:type="gramStart"/>
      <w:r w:rsidRPr="00C17171">
        <w:t>Wait</w:t>
      </w:r>
      <w:proofErr w:type="gramEnd"/>
      <w:r w:rsidRPr="00C17171">
        <w:t xml:space="preserve"> List Implementation and Monitoring</w:t>
      </w:r>
    </w:p>
    <w:p w14:paraId="620D3F4B" w14:textId="77777777" w:rsidR="006059DC" w:rsidRPr="00C17171" w:rsidRDefault="006059DC" w:rsidP="006059DC">
      <w:pPr>
        <w:pStyle w:val="ListParagraph"/>
        <w:numPr>
          <w:ilvl w:val="0"/>
          <w:numId w:val="32"/>
        </w:numPr>
        <w:rPr>
          <w:rFonts w:ascii="Gill Sans MT" w:hAnsi="Gill Sans MT"/>
          <w:sz w:val="20"/>
        </w:rPr>
      </w:pPr>
      <w:r w:rsidRPr="00C17171">
        <w:rPr>
          <w:rFonts w:ascii="Gill Sans MT" w:hAnsi="Gill Sans MT"/>
          <w:sz w:val="20"/>
        </w:rPr>
        <w:t xml:space="preserve">Develop a schedule and process for monitoring and updating consumer service units and projections, time on wait list, and consumer need to remain on the wait list. </w:t>
      </w:r>
    </w:p>
    <w:p w14:paraId="5C771C12" w14:textId="64DC766A" w:rsidR="00745541" w:rsidRPr="00C17171" w:rsidRDefault="00745541" w:rsidP="00920E3E">
      <w:pPr>
        <w:pStyle w:val="ListParagraph"/>
        <w:numPr>
          <w:ilvl w:val="0"/>
          <w:numId w:val="32"/>
        </w:numPr>
        <w:rPr>
          <w:rFonts w:ascii="Gill Sans MT" w:hAnsi="Gill Sans MT"/>
          <w:sz w:val="20"/>
        </w:rPr>
      </w:pPr>
      <w:r w:rsidRPr="00C17171">
        <w:rPr>
          <w:rFonts w:ascii="Gill Sans MT" w:hAnsi="Gill Sans MT"/>
          <w:sz w:val="20"/>
        </w:rPr>
        <w:t>Adjust consumer service units to appropriate levels based on service utilization review findings.</w:t>
      </w:r>
      <w:r w:rsidR="006E2F1B" w:rsidRPr="00C17171">
        <w:rPr>
          <w:rFonts w:ascii="Gill Sans MT" w:hAnsi="Gill Sans MT"/>
          <w:sz w:val="20"/>
        </w:rPr>
        <w:t xml:space="preserve"> </w:t>
      </w:r>
    </w:p>
    <w:p w14:paraId="00FF8C66" w14:textId="2433874D" w:rsidR="00AB156C" w:rsidRDefault="00BA4AD2" w:rsidP="00BA4AD2">
      <w:pPr>
        <w:pStyle w:val="ListParagraph"/>
        <w:numPr>
          <w:ilvl w:val="0"/>
          <w:numId w:val="32"/>
        </w:numPr>
        <w:rPr>
          <w:rFonts w:ascii="Gill Sans MT" w:hAnsi="Gill Sans MT"/>
          <w:sz w:val="20"/>
        </w:rPr>
      </w:pPr>
      <w:r w:rsidRPr="00C17171">
        <w:rPr>
          <w:rFonts w:ascii="Gill Sans MT" w:hAnsi="Gill Sans MT"/>
          <w:sz w:val="20"/>
        </w:rPr>
        <w:t xml:space="preserve">Develop a schedule for regularly conducting service utilization reviews and adjusting services to appropriate levels. </w:t>
      </w:r>
    </w:p>
    <w:p w14:paraId="0F43A65F" w14:textId="77777777" w:rsidR="00BA4AD2" w:rsidRPr="002C79CE" w:rsidRDefault="00BA4AD2" w:rsidP="00AE3E31">
      <w:pPr>
        <w:pStyle w:val="Heading2"/>
        <w:pageBreakBefore/>
      </w:pPr>
      <w:r w:rsidRPr="002C79CE">
        <w:lastRenderedPageBreak/>
        <w:t>Appendix</w:t>
      </w:r>
    </w:p>
    <w:p w14:paraId="31523EF6" w14:textId="77777777" w:rsidR="00BA4AD2" w:rsidRPr="002C79CE" w:rsidRDefault="00BA4AD2" w:rsidP="00D166A0">
      <w:pPr>
        <w:pStyle w:val="Heading3"/>
      </w:pPr>
      <w:r w:rsidRPr="002C79CE">
        <w:t>Example Priority scoring:</w:t>
      </w:r>
    </w:p>
    <w:p w14:paraId="3B4642E7" w14:textId="77777777" w:rsidR="00BA4AD2" w:rsidRPr="002C79CE" w:rsidRDefault="00BA4AD2" w:rsidP="00BA4AD2">
      <w:pPr>
        <w:pStyle w:val="ListParagraph"/>
        <w:numPr>
          <w:ilvl w:val="0"/>
          <w:numId w:val="18"/>
        </w:numPr>
        <w:rPr>
          <w:rFonts w:ascii="Gill Sans MT" w:hAnsi="Gill Sans MT"/>
        </w:rPr>
      </w:pPr>
      <w:r w:rsidRPr="002C79CE">
        <w:rPr>
          <w:rFonts w:ascii="Gill Sans MT" w:hAnsi="Gill Sans MT"/>
        </w:rPr>
        <w:t>Nutrition Risk score 6 or greater = 2 points</w:t>
      </w:r>
    </w:p>
    <w:p w14:paraId="1181621A" w14:textId="657C3C67" w:rsidR="00BA4AD2" w:rsidRPr="002C79CE" w:rsidRDefault="00BA4AD2" w:rsidP="00BA4AD2">
      <w:pPr>
        <w:pStyle w:val="ListParagraph"/>
        <w:numPr>
          <w:ilvl w:val="0"/>
          <w:numId w:val="18"/>
        </w:numPr>
        <w:rPr>
          <w:rFonts w:ascii="Gill Sans MT" w:hAnsi="Gill Sans MT"/>
        </w:rPr>
      </w:pPr>
      <w:r w:rsidRPr="002C79CE">
        <w:rPr>
          <w:rFonts w:ascii="Gill Sans MT" w:hAnsi="Gill Sans MT"/>
        </w:rPr>
        <w:t>Screens positive for at-risk of food insecurity = 2 points</w:t>
      </w:r>
    </w:p>
    <w:p w14:paraId="6A263147" w14:textId="6D2FBD5F" w:rsidR="006059DC" w:rsidRPr="002C79CE" w:rsidRDefault="006059DC" w:rsidP="006059DC">
      <w:pPr>
        <w:pStyle w:val="ListParagraph"/>
        <w:numPr>
          <w:ilvl w:val="0"/>
          <w:numId w:val="18"/>
        </w:numPr>
        <w:rPr>
          <w:rFonts w:ascii="Gill Sans MT" w:hAnsi="Gill Sans MT"/>
        </w:rPr>
      </w:pPr>
      <w:r w:rsidRPr="5B12289A">
        <w:rPr>
          <w:rFonts w:ascii="Gill Sans MT" w:hAnsi="Gill Sans MT"/>
        </w:rPr>
        <w:t>Screens positive for at-risk of m</w:t>
      </w:r>
      <w:r w:rsidR="7B621B82" w:rsidRPr="5B12289A">
        <w:rPr>
          <w:rFonts w:ascii="Gill Sans MT" w:hAnsi="Gill Sans MT"/>
        </w:rPr>
        <w:t>alnutrition</w:t>
      </w:r>
      <w:r w:rsidRPr="5B12289A">
        <w:rPr>
          <w:rFonts w:ascii="Gill Sans MT" w:hAnsi="Gill Sans MT"/>
        </w:rPr>
        <w:t>= 2 points</w:t>
      </w:r>
    </w:p>
    <w:p w14:paraId="2B9D2C2E" w14:textId="77777777" w:rsidR="00BA4AD2" w:rsidRPr="002C79CE" w:rsidRDefault="00BA4AD2" w:rsidP="00BA4AD2">
      <w:pPr>
        <w:pStyle w:val="ListParagraph"/>
        <w:numPr>
          <w:ilvl w:val="0"/>
          <w:numId w:val="18"/>
        </w:numPr>
        <w:rPr>
          <w:rFonts w:ascii="Gill Sans MT" w:hAnsi="Gill Sans MT"/>
        </w:rPr>
      </w:pPr>
      <w:r w:rsidRPr="002C79CE">
        <w:rPr>
          <w:rFonts w:ascii="Gill Sans MT" w:hAnsi="Gill Sans MT"/>
        </w:rPr>
        <w:t>Rural = 1 point</w:t>
      </w:r>
    </w:p>
    <w:p w14:paraId="47B4A50C" w14:textId="77777777" w:rsidR="00BA4AD2" w:rsidRPr="002C79CE" w:rsidRDefault="00BA4AD2" w:rsidP="00BA4AD2">
      <w:pPr>
        <w:pStyle w:val="ListParagraph"/>
        <w:numPr>
          <w:ilvl w:val="0"/>
          <w:numId w:val="18"/>
        </w:numPr>
        <w:rPr>
          <w:rFonts w:ascii="Gill Sans MT" w:hAnsi="Gill Sans MT"/>
        </w:rPr>
      </w:pPr>
      <w:r w:rsidRPr="002C79CE">
        <w:rPr>
          <w:rFonts w:ascii="Gill Sans MT" w:hAnsi="Gill Sans MT"/>
        </w:rPr>
        <w:t>Lives alone = 1 point</w:t>
      </w:r>
    </w:p>
    <w:p w14:paraId="782C8A02" w14:textId="77777777" w:rsidR="00BA4AD2" w:rsidRPr="002C79CE" w:rsidRDefault="00BA4AD2" w:rsidP="00BA4AD2">
      <w:pPr>
        <w:pStyle w:val="ListParagraph"/>
        <w:numPr>
          <w:ilvl w:val="0"/>
          <w:numId w:val="18"/>
        </w:numPr>
        <w:rPr>
          <w:rFonts w:ascii="Gill Sans MT" w:hAnsi="Gill Sans MT"/>
        </w:rPr>
      </w:pPr>
      <w:r w:rsidRPr="002C79CE">
        <w:rPr>
          <w:rFonts w:ascii="Gill Sans MT" w:hAnsi="Gill Sans MT"/>
        </w:rPr>
        <w:t>Member of minority group = 1 point</w:t>
      </w:r>
    </w:p>
    <w:p w14:paraId="5FB767F5" w14:textId="6D7C6400" w:rsidR="00BA4AD2" w:rsidRDefault="00BA4AD2" w:rsidP="00BA4AD2">
      <w:pPr>
        <w:pStyle w:val="ListParagraph"/>
        <w:numPr>
          <w:ilvl w:val="0"/>
          <w:numId w:val="18"/>
        </w:numPr>
        <w:rPr>
          <w:rFonts w:ascii="Gill Sans MT" w:hAnsi="Gill Sans MT"/>
        </w:rPr>
      </w:pPr>
      <w:r w:rsidRPr="002C79CE">
        <w:rPr>
          <w:rFonts w:ascii="Gill Sans MT" w:hAnsi="Gill Sans MT"/>
        </w:rPr>
        <w:t>Consider whether it is appropriate to include a process to re-evaluate or even allow leadership to override scoring in cases of extreme or special need.</w:t>
      </w:r>
    </w:p>
    <w:p w14:paraId="7F6D50D7" w14:textId="1FC33B0C" w:rsidR="00AB156C" w:rsidRDefault="00AB156C" w:rsidP="002C79CE">
      <w:pPr>
        <w:rPr>
          <w:rFonts w:ascii="Gill Sans MT" w:hAnsi="Gill Sans MT"/>
        </w:rPr>
      </w:pPr>
    </w:p>
    <w:p w14:paraId="1A1C1E50" w14:textId="77777777" w:rsidR="00BA4AD2" w:rsidRPr="00AE3E31" w:rsidRDefault="00BA4AD2" w:rsidP="00AE3E31">
      <w:pPr>
        <w:rPr>
          <w:rFonts w:ascii="Gill Sans MT" w:hAnsi="Gill Sans MT"/>
        </w:rPr>
      </w:pPr>
    </w:p>
    <w:p w14:paraId="43C3A3A7" w14:textId="77777777" w:rsidR="00BA4AD2" w:rsidRPr="002C79CE" w:rsidRDefault="00BA4AD2" w:rsidP="00AE3E31">
      <w:pPr>
        <w:pStyle w:val="Heading2"/>
      </w:pPr>
      <w:r w:rsidRPr="002C79CE">
        <w:t xml:space="preserve">More resources: </w:t>
      </w:r>
    </w:p>
    <w:p w14:paraId="436A072C" w14:textId="71A619A9" w:rsidR="00BA4AD2" w:rsidRPr="002C79CE" w:rsidRDefault="00BA4AD2" w:rsidP="00BA4AD2">
      <w:pPr>
        <w:pStyle w:val="ListParagraph"/>
        <w:numPr>
          <w:ilvl w:val="0"/>
          <w:numId w:val="14"/>
        </w:numPr>
        <w:rPr>
          <w:rFonts w:ascii="Gill Sans MT" w:hAnsi="Gill Sans MT"/>
        </w:rPr>
      </w:pPr>
      <w:hyperlink r:id="rId10" w:history="1">
        <w:r w:rsidRPr="002C79CE">
          <w:rPr>
            <w:rStyle w:val="Hyperlink"/>
            <w:rFonts w:ascii="Gill Sans MT" w:hAnsi="Gill Sans MT"/>
          </w:rPr>
          <w:t xml:space="preserve">Identifying The Total Cost </w:t>
        </w:r>
        <w:proofErr w:type="gramStart"/>
        <w:r w:rsidRPr="002C79CE">
          <w:rPr>
            <w:rStyle w:val="Hyperlink"/>
            <w:rFonts w:ascii="Gill Sans MT" w:hAnsi="Gill Sans MT"/>
          </w:rPr>
          <w:t>Of</w:t>
        </w:r>
        <w:proofErr w:type="gramEnd"/>
        <w:r w:rsidRPr="002C79CE">
          <w:rPr>
            <w:rStyle w:val="Hyperlink"/>
            <w:rFonts w:ascii="Gill Sans MT" w:hAnsi="Gill Sans MT"/>
          </w:rPr>
          <w:t xml:space="preserve"> A Meal</w:t>
        </w:r>
      </w:hyperlink>
      <w:r w:rsidRPr="002C79CE">
        <w:rPr>
          <w:rStyle w:val="Hyperlink"/>
          <w:rFonts w:ascii="Gill Sans MT" w:hAnsi="Gill Sans MT"/>
        </w:rPr>
        <w:t>:</w:t>
      </w:r>
      <w:r w:rsidRPr="002C79CE">
        <w:rPr>
          <w:rFonts w:ascii="Gill Sans MT" w:hAnsi="Gill Sans MT"/>
        </w:rPr>
        <w:t xml:space="preserve"> Includes more information on how to use both direct and indirect (such as AAA administration costs) when identifying the cost of providing services</w:t>
      </w:r>
      <w:r w:rsidR="001A27EB" w:rsidRPr="002C79CE">
        <w:rPr>
          <w:rFonts w:ascii="Gill Sans MT" w:hAnsi="Gill Sans MT"/>
        </w:rPr>
        <w:t>.</w:t>
      </w:r>
    </w:p>
    <w:p w14:paraId="0C336F32" w14:textId="0253BFA3" w:rsidR="00117727" w:rsidRPr="002C79CE" w:rsidRDefault="00117727" w:rsidP="00BA4AD2">
      <w:pPr>
        <w:pStyle w:val="ListParagraph"/>
        <w:numPr>
          <w:ilvl w:val="0"/>
          <w:numId w:val="14"/>
        </w:numPr>
        <w:rPr>
          <w:rFonts w:ascii="Gill Sans MT" w:hAnsi="Gill Sans MT"/>
        </w:rPr>
      </w:pPr>
      <w:hyperlink r:id="rId11" w:history="1">
        <w:r w:rsidRPr="002C79CE">
          <w:rPr>
            <w:rStyle w:val="Hyperlink"/>
            <w:rFonts w:ascii="Gill Sans MT" w:hAnsi="Gill Sans MT"/>
          </w:rPr>
          <w:t>Guide to Prioritizing Clients</w:t>
        </w:r>
      </w:hyperlink>
      <w:r w:rsidRPr="002C79CE">
        <w:rPr>
          <w:rFonts w:ascii="Gill Sans MT" w:hAnsi="Gill Sans MT"/>
        </w:rPr>
        <w:t xml:space="preserve">: Includes examples and considerations for developing consumer prioritization criteria, and considerations when establishing a wait list. </w:t>
      </w:r>
    </w:p>
    <w:p w14:paraId="55A20417" w14:textId="77777777" w:rsidR="00BA4AD2" w:rsidRPr="002C79CE" w:rsidRDefault="00BA4AD2" w:rsidP="00BA4AD2">
      <w:pPr>
        <w:pStyle w:val="ListParagraph"/>
        <w:numPr>
          <w:ilvl w:val="0"/>
          <w:numId w:val="14"/>
        </w:numPr>
        <w:rPr>
          <w:rFonts w:ascii="Gill Sans MT" w:hAnsi="Gill Sans MT"/>
        </w:rPr>
      </w:pPr>
      <w:hyperlink r:id="rId12" w:history="1">
        <w:r w:rsidRPr="002C79CE">
          <w:rPr>
            <w:rStyle w:val="Hyperlink"/>
            <w:rFonts w:ascii="Gill Sans MT" w:hAnsi="Gill Sans MT"/>
          </w:rPr>
          <w:t>Sustainability and Revenue Generation in an Evolving Senior Nutrition Business Environment</w:t>
        </w:r>
      </w:hyperlink>
      <w:r w:rsidRPr="002C79CE">
        <w:rPr>
          <w:rStyle w:val="Hyperlink"/>
          <w:rFonts w:ascii="Gill Sans MT" w:hAnsi="Gill Sans MT"/>
        </w:rPr>
        <w:t xml:space="preserve">: </w:t>
      </w:r>
      <w:r w:rsidRPr="002C79CE">
        <w:rPr>
          <w:rFonts w:ascii="Gill Sans MT" w:hAnsi="Gill Sans MT"/>
        </w:rPr>
        <w:t xml:space="preserve">Offers suggestions for navigating an increasingly competitive environment for public and private funding. </w:t>
      </w:r>
    </w:p>
    <w:p w14:paraId="7F947251" w14:textId="20404C12" w:rsidR="00636AC3" w:rsidRPr="00AE3E31" w:rsidRDefault="00BA4AD2" w:rsidP="00905513">
      <w:pPr>
        <w:pStyle w:val="ListParagraph"/>
        <w:numPr>
          <w:ilvl w:val="0"/>
          <w:numId w:val="14"/>
        </w:numPr>
        <w:rPr>
          <w:rFonts w:ascii="Gill Sans MT" w:hAnsi="Gill Sans MT"/>
        </w:rPr>
      </w:pPr>
      <w:hyperlink r:id="rId13" w:history="1">
        <w:r w:rsidRPr="002C79CE">
          <w:rPr>
            <w:rStyle w:val="Hyperlink"/>
            <w:rFonts w:ascii="Gill Sans MT" w:hAnsi="Gill Sans MT"/>
          </w:rPr>
          <w:t>Guide to Establishing a Fee-for-Service Private Pay System</w:t>
        </w:r>
      </w:hyperlink>
      <w:r w:rsidRPr="002C79CE">
        <w:rPr>
          <w:rFonts w:ascii="Gill Sans MT" w:hAnsi="Gill Sans MT"/>
        </w:rPr>
        <w:t xml:space="preserve"> includes a step-by-step process. </w:t>
      </w:r>
    </w:p>
    <w:sectPr w:rsidR="00636AC3" w:rsidRPr="00AE3E31" w:rsidSect="00AD207F">
      <w:footerReference w:type="default" r:id="rId14"/>
      <w:type w:val="continuous"/>
      <w:pgSz w:w="12240" w:h="15840"/>
      <w:pgMar w:top="1080" w:right="1080" w:bottom="1080" w:left="1080" w:header="720" w:footer="720" w:gutter="0"/>
      <w:cols w:sep="1"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5B1DD" w14:textId="77777777" w:rsidR="00D07E9B" w:rsidRDefault="00D07E9B" w:rsidP="002C79CE">
      <w:pPr>
        <w:spacing w:after="0" w:line="240" w:lineRule="auto"/>
      </w:pPr>
      <w:r>
        <w:separator/>
      </w:r>
    </w:p>
  </w:endnote>
  <w:endnote w:type="continuationSeparator" w:id="0">
    <w:p w14:paraId="3C56FE43" w14:textId="77777777" w:rsidR="00D07E9B" w:rsidRDefault="00D07E9B" w:rsidP="002C7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402640"/>
      <w:docPartObj>
        <w:docPartGallery w:val="Page Numbers (Bottom of Page)"/>
        <w:docPartUnique/>
      </w:docPartObj>
    </w:sdtPr>
    <w:sdtEndPr>
      <w:rPr>
        <w:noProof/>
      </w:rPr>
    </w:sdtEndPr>
    <w:sdtContent>
      <w:p w14:paraId="30A9D108" w14:textId="074C55F8" w:rsidR="002C79CE" w:rsidRDefault="002C79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5A49B9" w14:textId="77777777" w:rsidR="002C79CE" w:rsidRDefault="002C7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60DE" w14:textId="77777777" w:rsidR="00D07E9B" w:rsidRDefault="00D07E9B" w:rsidP="002C79CE">
      <w:pPr>
        <w:spacing w:after="0" w:line="240" w:lineRule="auto"/>
      </w:pPr>
      <w:r>
        <w:separator/>
      </w:r>
    </w:p>
  </w:footnote>
  <w:footnote w:type="continuationSeparator" w:id="0">
    <w:p w14:paraId="1965EDFC" w14:textId="77777777" w:rsidR="00D07E9B" w:rsidRDefault="00D07E9B" w:rsidP="002C7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199"/>
    <w:multiLevelType w:val="hybridMultilevel"/>
    <w:tmpl w:val="394A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E2288"/>
    <w:multiLevelType w:val="hybridMultilevel"/>
    <w:tmpl w:val="CAAA9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81B59"/>
    <w:multiLevelType w:val="hybridMultilevel"/>
    <w:tmpl w:val="9756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456BD"/>
    <w:multiLevelType w:val="hybridMultilevel"/>
    <w:tmpl w:val="949805B4"/>
    <w:lvl w:ilvl="0" w:tplc="B7ACBA8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A77874"/>
    <w:multiLevelType w:val="hybridMultilevel"/>
    <w:tmpl w:val="80AA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B72BA"/>
    <w:multiLevelType w:val="hybridMultilevel"/>
    <w:tmpl w:val="57C8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918FC"/>
    <w:multiLevelType w:val="hybridMultilevel"/>
    <w:tmpl w:val="4754F6A8"/>
    <w:lvl w:ilvl="0" w:tplc="229ACF2C">
      <w:start w:val="1"/>
      <w:numFmt w:val="bullet"/>
      <w:lvlText w:val="•"/>
      <w:lvlJc w:val="left"/>
      <w:pPr>
        <w:tabs>
          <w:tab w:val="num" w:pos="720"/>
        </w:tabs>
        <w:ind w:left="720" w:hanging="360"/>
      </w:pPr>
      <w:rPr>
        <w:rFonts w:ascii="Arial" w:hAnsi="Arial" w:hint="default"/>
      </w:rPr>
    </w:lvl>
    <w:lvl w:ilvl="1" w:tplc="576C343C" w:tentative="1">
      <w:start w:val="1"/>
      <w:numFmt w:val="bullet"/>
      <w:lvlText w:val="•"/>
      <w:lvlJc w:val="left"/>
      <w:pPr>
        <w:tabs>
          <w:tab w:val="num" w:pos="1440"/>
        </w:tabs>
        <w:ind w:left="1440" w:hanging="360"/>
      </w:pPr>
      <w:rPr>
        <w:rFonts w:ascii="Arial" w:hAnsi="Arial" w:hint="default"/>
      </w:rPr>
    </w:lvl>
    <w:lvl w:ilvl="2" w:tplc="45A09190" w:tentative="1">
      <w:start w:val="1"/>
      <w:numFmt w:val="bullet"/>
      <w:lvlText w:val="•"/>
      <w:lvlJc w:val="left"/>
      <w:pPr>
        <w:tabs>
          <w:tab w:val="num" w:pos="2160"/>
        </w:tabs>
        <w:ind w:left="2160" w:hanging="360"/>
      </w:pPr>
      <w:rPr>
        <w:rFonts w:ascii="Arial" w:hAnsi="Arial" w:hint="default"/>
      </w:rPr>
    </w:lvl>
    <w:lvl w:ilvl="3" w:tplc="E51C1E66" w:tentative="1">
      <w:start w:val="1"/>
      <w:numFmt w:val="bullet"/>
      <w:lvlText w:val="•"/>
      <w:lvlJc w:val="left"/>
      <w:pPr>
        <w:tabs>
          <w:tab w:val="num" w:pos="2880"/>
        </w:tabs>
        <w:ind w:left="2880" w:hanging="360"/>
      </w:pPr>
      <w:rPr>
        <w:rFonts w:ascii="Arial" w:hAnsi="Arial" w:hint="default"/>
      </w:rPr>
    </w:lvl>
    <w:lvl w:ilvl="4" w:tplc="8ECCCEAE" w:tentative="1">
      <w:start w:val="1"/>
      <w:numFmt w:val="bullet"/>
      <w:lvlText w:val="•"/>
      <w:lvlJc w:val="left"/>
      <w:pPr>
        <w:tabs>
          <w:tab w:val="num" w:pos="3600"/>
        </w:tabs>
        <w:ind w:left="3600" w:hanging="360"/>
      </w:pPr>
      <w:rPr>
        <w:rFonts w:ascii="Arial" w:hAnsi="Arial" w:hint="default"/>
      </w:rPr>
    </w:lvl>
    <w:lvl w:ilvl="5" w:tplc="A7B08D18" w:tentative="1">
      <w:start w:val="1"/>
      <w:numFmt w:val="bullet"/>
      <w:lvlText w:val="•"/>
      <w:lvlJc w:val="left"/>
      <w:pPr>
        <w:tabs>
          <w:tab w:val="num" w:pos="4320"/>
        </w:tabs>
        <w:ind w:left="4320" w:hanging="360"/>
      </w:pPr>
      <w:rPr>
        <w:rFonts w:ascii="Arial" w:hAnsi="Arial" w:hint="default"/>
      </w:rPr>
    </w:lvl>
    <w:lvl w:ilvl="6" w:tplc="4EFCA1EC" w:tentative="1">
      <w:start w:val="1"/>
      <w:numFmt w:val="bullet"/>
      <w:lvlText w:val="•"/>
      <w:lvlJc w:val="left"/>
      <w:pPr>
        <w:tabs>
          <w:tab w:val="num" w:pos="5040"/>
        </w:tabs>
        <w:ind w:left="5040" w:hanging="360"/>
      </w:pPr>
      <w:rPr>
        <w:rFonts w:ascii="Arial" w:hAnsi="Arial" w:hint="default"/>
      </w:rPr>
    </w:lvl>
    <w:lvl w:ilvl="7" w:tplc="7DD26A34" w:tentative="1">
      <w:start w:val="1"/>
      <w:numFmt w:val="bullet"/>
      <w:lvlText w:val="•"/>
      <w:lvlJc w:val="left"/>
      <w:pPr>
        <w:tabs>
          <w:tab w:val="num" w:pos="5760"/>
        </w:tabs>
        <w:ind w:left="5760" w:hanging="360"/>
      </w:pPr>
      <w:rPr>
        <w:rFonts w:ascii="Arial" w:hAnsi="Arial" w:hint="default"/>
      </w:rPr>
    </w:lvl>
    <w:lvl w:ilvl="8" w:tplc="B23067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6505BE"/>
    <w:multiLevelType w:val="hybridMultilevel"/>
    <w:tmpl w:val="DE48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60F40"/>
    <w:multiLevelType w:val="hybridMultilevel"/>
    <w:tmpl w:val="6B565128"/>
    <w:lvl w:ilvl="0" w:tplc="FD44C79C">
      <w:start w:val="1"/>
      <w:numFmt w:val="bullet"/>
      <w:lvlText w:val="•"/>
      <w:lvlJc w:val="left"/>
      <w:pPr>
        <w:tabs>
          <w:tab w:val="num" w:pos="720"/>
        </w:tabs>
        <w:ind w:left="720" w:hanging="360"/>
      </w:pPr>
      <w:rPr>
        <w:rFonts w:ascii="Arial" w:hAnsi="Arial" w:hint="default"/>
      </w:rPr>
    </w:lvl>
    <w:lvl w:ilvl="1" w:tplc="2C16B21A" w:tentative="1">
      <w:start w:val="1"/>
      <w:numFmt w:val="bullet"/>
      <w:lvlText w:val="•"/>
      <w:lvlJc w:val="left"/>
      <w:pPr>
        <w:tabs>
          <w:tab w:val="num" w:pos="1440"/>
        </w:tabs>
        <w:ind w:left="1440" w:hanging="360"/>
      </w:pPr>
      <w:rPr>
        <w:rFonts w:ascii="Arial" w:hAnsi="Arial" w:hint="default"/>
      </w:rPr>
    </w:lvl>
    <w:lvl w:ilvl="2" w:tplc="01080ECC" w:tentative="1">
      <w:start w:val="1"/>
      <w:numFmt w:val="bullet"/>
      <w:lvlText w:val="•"/>
      <w:lvlJc w:val="left"/>
      <w:pPr>
        <w:tabs>
          <w:tab w:val="num" w:pos="2160"/>
        </w:tabs>
        <w:ind w:left="2160" w:hanging="360"/>
      </w:pPr>
      <w:rPr>
        <w:rFonts w:ascii="Arial" w:hAnsi="Arial" w:hint="default"/>
      </w:rPr>
    </w:lvl>
    <w:lvl w:ilvl="3" w:tplc="2AB47E70" w:tentative="1">
      <w:start w:val="1"/>
      <w:numFmt w:val="bullet"/>
      <w:lvlText w:val="•"/>
      <w:lvlJc w:val="left"/>
      <w:pPr>
        <w:tabs>
          <w:tab w:val="num" w:pos="2880"/>
        </w:tabs>
        <w:ind w:left="2880" w:hanging="360"/>
      </w:pPr>
      <w:rPr>
        <w:rFonts w:ascii="Arial" w:hAnsi="Arial" w:hint="default"/>
      </w:rPr>
    </w:lvl>
    <w:lvl w:ilvl="4" w:tplc="F65E40AC" w:tentative="1">
      <w:start w:val="1"/>
      <w:numFmt w:val="bullet"/>
      <w:lvlText w:val="•"/>
      <w:lvlJc w:val="left"/>
      <w:pPr>
        <w:tabs>
          <w:tab w:val="num" w:pos="3600"/>
        </w:tabs>
        <w:ind w:left="3600" w:hanging="360"/>
      </w:pPr>
      <w:rPr>
        <w:rFonts w:ascii="Arial" w:hAnsi="Arial" w:hint="default"/>
      </w:rPr>
    </w:lvl>
    <w:lvl w:ilvl="5" w:tplc="5962764A" w:tentative="1">
      <w:start w:val="1"/>
      <w:numFmt w:val="bullet"/>
      <w:lvlText w:val="•"/>
      <w:lvlJc w:val="left"/>
      <w:pPr>
        <w:tabs>
          <w:tab w:val="num" w:pos="4320"/>
        </w:tabs>
        <w:ind w:left="4320" w:hanging="360"/>
      </w:pPr>
      <w:rPr>
        <w:rFonts w:ascii="Arial" w:hAnsi="Arial" w:hint="default"/>
      </w:rPr>
    </w:lvl>
    <w:lvl w:ilvl="6" w:tplc="8B28F94A" w:tentative="1">
      <w:start w:val="1"/>
      <w:numFmt w:val="bullet"/>
      <w:lvlText w:val="•"/>
      <w:lvlJc w:val="left"/>
      <w:pPr>
        <w:tabs>
          <w:tab w:val="num" w:pos="5040"/>
        </w:tabs>
        <w:ind w:left="5040" w:hanging="360"/>
      </w:pPr>
      <w:rPr>
        <w:rFonts w:ascii="Arial" w:hAnsi="Arial" w:hint="default"/>
      </w:rPr>
    </w:lvl>
    <w:lvl w:ilvl="7" w:tplc="4B929C9A" w:tentative="1">
      <w:start w:val="1"/>
      <w:numFmt w:val="bullet"/>
      <w:lvlText w:val="•"/>
      <w:lvlJc w:val="left"/>
      <w:pPr>
        <w:tabs>
          <w:tab w:val="num" w:pos="5760"/>
        </w:tabs>
        <w:ind w:left="5760" w:hanging="360"/>
      </w:pPr>
      <w:rPr>
        <w:rFonts w:ascii="Arial" w:hAnsi="Arial" w:hint="default"/>
      </w:rPr>
    </w:lvl>
    <w:lvl w:ilvl="8" w:tplc="44A4D18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0A2751"/>
    <w:multiLevelType w:val="hybridMultilevel"/>
    <w:tmpl w:val="22D80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2247B"/>
    <w:multiLevelType w:val="hybridMultilevel"/>
    <w:tmpl w:val="54A8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71B69"/>
    <w:multiLevelType w:val="hybridMultilevel"/>
    <w:tmpl w:val="1F729AD2"/>
    <w:lvl w:ilvl="0" w:tplc="B7ACBA8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DE5806"/>
    <w:multiLevelType w:val="hybridMultilevel"/>
    <w:tmpl w:val="D37A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3726B"/>
    <w:multiLevelType w:val="hybridMultilevel"/>
    <w:tmpl w:val="7FE0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DA154D"/>
    <w:multiLevelType w:val="hybridMultilevel"/>
    <w:tmpl w:val="E318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3781D"/>
    <w:multiLevelType w:val="hybridMultilevel"/>
    <w:tmpl w:val="856285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31926"/>
    <w:multiLevelType w:val="hybridMultilevel"/>
    <w:tmpl w:val="E42C0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E23F62"/>
    <w:multiLevelType w:val="hybridMultilevel"/>
    <w:tmpl w:val="904AC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94785A"/>
    <w:multiLevelType w:val="hybridMultilevel"/>
    <w:tmpl w:val="F1943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A68EC"/>
    <w:multiLevelType w:val="hybridMultilevel"/>
    <w:tmpl w:val="F5A0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FE5AC3"/>
    <w:multiLevelType w:val="hybridMultilevel"/>
    <w:tmpl w:val="8FC28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536C9"/>
    <w:multiLevelType w:val="hybridMultilevel"/>
    <w:tmpl w:val="0032E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885F46"/>
    <w:multiLevelType w:val="hybridMultilevel"/>
    <w:tmpl w:val="9402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F284C"/>
    <w:multiLevelType w:val="hybridMultilevel"/>
    <w:tmpl w:val="6C6E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510A54"/>
    <w:multiLevelType w:val="hybridMultilevel"/>
    <w:tmpl w:val="DCCE6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603427"/>
    <w:multiLevelType w:val="hybridMultilevel"/>
    <w:tmpl w:val="DB6EB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641F33"/>
    <w:multiLevelType w:val="hybridMultilevel"/>
    <w:tmpl w:val="50ECC9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B7558"/>
    <w:multiLevelType w:val="hybridMultilevel"/>
    <w:tmpl w:val="0EE8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03361"/>
    <w:multiLevelType w:val="hybridMultilevel"/>
    <w:tmpl w:val="9886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C457EC"/>
    <w:multiLevelType w:val="hybridMultilevel"/>
    <w:tmpl w:val="942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955A1"/>
    <w:multiLevelType w:val="multilevel"/>
    <w:tmpl w:val="930E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BE036C"/>
    <w:multiLevelType w:val="hybridMultilevel"/>
    <w:tmpl w:val="0C3496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31206"/>
    <w:multiLevelType w:val="hybridMultilevel"/>
    <w:tmpl w:val="446E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D6E81"/>
    <w:multiLevelType w:val="hybridMultilevel"/>
    <w:tmpl w:val="1E80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B178C"/>
    <w:multiLevelType w:val="hybridMultilevel"/>
    <w:tmpl w:val="8BDC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E6BC4"/>
    <w:multiLevelType w:val="hybridMultilevel"/>
    <w:tmpl w:val="F44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977295">
    <w:abstractNumId w:val="27"/>
  </w:num>
  <w:num w:numId="2" w16cid:durableId="1756783209">
    <w:abstractNumId w:val="32"/>
  </w:num>
  <w:num w:numId="3" w16cid:durableId="1280918841">
    <w:abstractNumId w:val="5"/>
  </w:num>
  <w:num w:numId="4" w16cid:durableId="1511604639">
    <w:abstractNumId w:val="18"/>
  </w:num>
  <w:num w:numId="5" w16cid:durableId="1969701094">
    <w:abstractNumId w:val="20"/>
  </w:num>
  <w:num w:numId="6" w16cid:durableId="605767886">
    <w:abstractNumId w:val="25"/>
  </w:num>
  <w:num w:numId="7" w16cid:durableId="1303972208">
    <w:abstractNumId w:val="34"/>
  </w:num>
  <w:num w:numId="8" w16cid:durableId="491410430">
    <w:abstractNumId w:val="30"/>
  </w:num>
  <w:num w:numId="9" w16cid:durableId="1025135199">
    <w:abstractNumId w:val="28"/>
  </w:num>
  <w:num w:numId="10" w16cid:durableId="353269684">
    <w:abstractNumId w:val="22"/>
  </w:num>
  <w:num w:numId="11" w16cid:durableId="1010984707">
    <w:abstractNumId w:val="1"/>
  </w:num>
  <w:num w:numId="12" w16cid:durableId="567961764">
    <w:abstractNumId w:val="23"/>
  </w:num>
  <w:num w:numId="13" w16cid:durableId="1487278250">
    <w:abstractNumId w:val="9"/>
  </w:num>
  <w:num w:numId="14" w16cid:durableId="1178468761">
    <w:abstractNumId w:val="2"/>
  </w:num>
  <w:num w:numId="15" w16cid:durableId="1416979330">
    <w:abstractNumId w:val="14"/>
  </w:num>
  <w:num w:numId="16" w16cid:durableId="1821261659">
    <w:abstractNumId w:val="7"/>
  </w:num>
  <w:num w:numId="17" w16cid:durableId="1696228700">
    <w:abstractNumId w:val="17"/>
  </w:num>
  <w:num w:numId="18" w16cid:durableId="1169715818">
    <w:abstractNumId w:val="10"/>
  </w:num>
  <w:num w:numId="19" w16cid:durableId="611328692">
    <w:abstractNumId w:val="6"/>
  </w:num>
  <w:num w:numId="20" w16cid:durableId="1330595741">
    <w:abstractNumId w:val="8"/>
  </w:num>
  <w:num w:numId="21" w16cid:durableId="1741831222">
    <w:abstractNumId w:val="19"/>
  </w:num>
  <w:num w:numId="22" w16cid:durableId="645014221">
    <w:abstractNumId w:val="35"/>
  </w:num>
  <w:num w:numId="23" w16cid:durableId="492916627">
    <w:abstractNumId w:val="13"/>
  </w:num>
  <w:num w:numId="24" w16cid:durableId="460421743">
    <w:abstractNumId w:val="12"/>
  </w:num>
  <w:num w:numId="25" w16cid:durableId="1156922722">
    <w:abstractNumId w:val="33"/>
  </w:num>
  <w:num w:numId="26" w16cid:durableId="2033535558">
    <w:abstractNumId w:val="29"/>
  </w:num>
  <w:num w:numId="27" w16cid:durableId="1491554791">
    <w:abstractNumId w:val="15"/>
  </w:num>
  <w:num w:numId="28" w16cid:durableId="1384864529">
    <w:abstractNumId w:val="31"/>
  </w:num>
  <w:num w:numId="29" w16cid:durableId="2108647660">
    <w:abstractNumId w:val="21"/>
  </w:num>
  <w:num w:numId="30" w16cid:durableId="357050777">
    <w:abstractNumId w:val="24"/>
  </w:num>
  <w:num w:numId="31" w16cid:durableId="1326325522">
    <w:abstractNumId w:val="26"/>
  </w:num>
  <w:num w:numId="32" w16cid:durableId="1150026795">
    <w:abstractNumId w:val="16"/>
  </w:num>
  <w:num w:numId="33" w16cid:durableId="59719066">
    <w:abstractNumId w:val="0"/>
  </w:num>
  <w:num w:numId="34" w16cid:durableId="1116871388">
    <w:abstractNumId w:val="4"/>
  </w:num>
  <w:num w:numId="35" w16cid:durableId="780800007">
    <w:abstractNumId w:val="11"/>
  </w:num>
  <w:num w:numId="36" w16cid:durableId="1640694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9B9"/>
    <w:rsid w:val="000072BA"/>
    <w:rsid w:val="000A4BD4"/>
    <w:rsid w:val="000C7087"/>
    <w:rsid w:val="00117727"/>
    <w:rsid w:val="00130070"/>
    <w:rsid w:val="00172CD0"/>
    <w:rsid w:val="00194646"/>
    <w:rsid w:val="00196BAE"/>
    <w:rsid w:val="001A27EB"/>
    <w:rsid w:val="001A643B"/>
    <w:rsid w:val="001C164D"/>
    <w:rsid w:val="001D2502"/>
    <w:rsid w:val="001E7326"/>
    <w:rsid w:val="002332F8"/>
    <w:rsid w:val="002C77C7"/>
    <w:rsid w:val="002C79CE"/>
    <w:rsid w:val="002F1A99"/>
    <w:rsid w:val="0030669B"/>
    <w:rsid w:val="003210A2"/>
    <w:rsid w:val="0035470B"/>
    <w:rsid w:val="00367824"/>
    <w:rsid w:val="00371173"/>
    <w:rsid w:val="003B72B3"/>
    <w:rsid w:val="003D3714"/>
    <w:rsid w:val="00417684"/>
    <w:rsid w:val="00425133"/>
    <w:rsid w:val="00426C27"/>
    <w:rsid w:val="00490858"/>
    <w:rsid w:val="00495522"/>
    <w:rsid w:val="004964B1"/>
    <w:rsid w:val="004C7B66"/>
    <w:rsid w:val="004D2476"/>
    <w:rsid w:val="004E0FCC"/>
    <w:rsid w:val="004E3005"/>
    <w:rsid w:val="004E308E"/>
    <w:rsid w:val="004F3306"/>
    <w:rsid w:val="004F4EF3"/>
    <w:rsid w:val="00522B78"/>
    <w:rsid w:val="00530EB2"/>
    <w:rsid w:val="00546C71"/>
    <w:rsid w:val="00550AAB"/>
    <w:rsid w:val="005512D7"/>
    <w:rsid w:val="00572B83"/>
    <w:rsid w:val="00582DAD"/>
    <w:rsid w:val="005A6E81"/>
    <w:rsid w:val="005B248C"/>
    <w:rsid w:val="005C5B2A"/>
    <w:rsid w:val="005E24CF"/>
    <w:rsid w:val="006059DC"/>
    <w:rsid w:val="0061442D"/>
    <w:rsid w:val="00632E43"/>
    <w:rsid w:val="00636AC3"/>
    <w:rsid w:val="00646557"/>
    <w:rsid w:val="00667AD8"/>
    <w:rsid w:val="006750AB"/>
    <w:rsid w:val="006A1E12"/>
    <w:rsid w:val="006A3637"/>
    <w:rsid w:val="006B5D0D"/>
    <w:rsid w:val="006E2F1B"/>
    <w:rsid w:val="006F7EF3"/>
    <w:rsid w:val="00704E82"/>
    <w:rsid w:val="00725827"/>
    <w:rsid w:val="00727DBC"/>
    <w:rsid w:val="00731FA8"/>
    <w:rsid w:val="00743A09"/>
    <w:rsid w:val="00745541"/>
    <w:rsid w:val="007656C8"/>
    <w:rsid w:val="00784495"/>
    <w:rsid w:val="007B740C"/>
    <w:rsid w:val="007D1C47"/>
    <w:rsid w:val="007E3146"/>
    <w:rsid w:val="007F66A5"/>
    <w:rsid w:val="00856ED6"/>
    <w:rsid w:val="008C25EF"/>
    <w:rsid w:val="008C5246"/>
    <w:rsid w:val="00905513"/>
    <w:rsid w:val="00920E3E"/>
    <w:rsid w:val="00984DDC"/>
    <w:rsid w:val="00994318"/>
    <w:rsid w:val="009B1B64"/>
    <w:rsid w:val="009D766B"/>
    <w:rsid w:val="009E5131"/>
    <w:rsid w:val="009E55CC"/>
    <w:rsid w:val="00A2575D"/>
    <w:rsid w:val="00A30105"/>
    <w:rsid w:val="00A97F12"/>
    <w:rsid w:val="00AA02B6"/>
    <w:rsid w:val="00AB156C"/>
    <w:rsid w:val="00AD207F"/>
    <w:rsid w:val="00AD2905"/>
    <w:rsid w:val="00AE3E31"/>
    <w:rsid w:val="00AF2DE2"/>
    <w:rsid w:val="00B009B9"/>
    <w:rsid w:val="00B02A6D"/>
    <w:rsid w:val="00B32841"/>
    <w:rsid w:val="00B464C2"/>
    <w:rsid w:val="00B66ECC"/>
    <w:rsid w:val="00B70245"/>
    <w:rsid w:val="00BA4AD2"/>
    <w:rsid w:val="00BC53DE"/>
    <w:rsid w:val="00BF05B2"/>
    <w:rsid w:val="00C04681"/>
    <w:rsid w:val="00C17171"/>
    <w:rsid w:val="00C513EF"/>
    <w:rsid w:val="00C6519B"/>
    <w:rsid w:val="00CC2838"/>
    <w:rsid w:val="00CE7D94"/>
    <w:rsid w:val="00D00BBE"/>
    <w:rsid w:val="00D0178B"/>
    <w:rsid w:val="00D07E9B"/>
    <w:rsid w:val="00D105C4"/>
    <w:rsid w:val="00D11184"/>
    <w:rsid w:val="00D166A0"/>
    <w:rsid w:val="00D20AA8"/>
    <w:rsid w:val="00D36FD2"/>
    <w:rsid w:val="00D6178D"/>
    <w:rsid w:val="00D96537"/>
    <w:rsid w:val="00DA16DF"/>
    <w:rsid w:val="00DC47C7"/>
    <w:rsid w:val="00DF5110"/>
    <w:rsid w:val="00DF68B7"/>
    <w:rsid w:val="00E02394"/>
    <w:rsid w:val="00E03891"/>
    <w:rsid w:val="00E24197"/>
    <w:rsid w:val="00E404B7"/>
    <w:rsid w:val="00E44FAF"/>
    <w:rsid w:val="00EB70B0"/>
    <w:rsid w:val="00ED24E8"/>
    <w:rsid w:val="00EE5A01"/>
    <w:rsid w:val="00F20870"/>
    <w:rsid w:val="00F56E43"/>
    <w:rsid w:val="00F60D5A"/>
    <w:rsid w:val="00F618D9"/>
    <w:rsid w:val="00F8539F"/>
    <w:rsid w:val="00FA3751"/>
    <w:rsid w:val="00FB2BED"/>
    <w:rsid w:val="5B12289A"/>
    <w:rsid w:val="7B621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3F1D"/>
  <w15:chartTrackingRefBased/>
  <w15:docId w15:val="{D68B1B46-878F-432C-A06D-FC884A40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6A5"/>
    <w:rPr>
      <w:rFonts w:ascii="Poppins" w:hAnsi="Poppins"/>
      <w:sz w:val="18"/>
    </w:rPr>
  </w:style>
  <w:style w:type="paragraph" w:styleId="Heading1">
    <w:name w:val="heading 1"/>
    <w:basedOn w:val="Normal"/>
    <w:next w:val="Normal"/>
    <w:link w:val="Heading1Char"/>
    <w:uiPriority w:val="9"/>
    <w:qFormat/>
    <w:rsid w:val="004955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905513"/>
    <w:pPr>
      <w:outlineLvl w:val="1"/>
    </w:pPr>
    <w:rPr>
      <w:rFonts w:ascii="Gill Sans MT" w:hAnsi="Gill Sans MT"/>
    </w:rPr>
  </w:style>
  <w:style w:type="paragraph" w:styleId="Heading3">
    <w:name w:val="heading 3"/>
    <w:basedOn w:val="Heading4"/>
    <w:next w:val="Normal"/>
    <w:link w:val="Heading3Char"/>
    <w:uiPriority w:val="9"/>
    <w:unhideWhenUsed/>
    <w:qFormat/>
    <w:rsid w:val="00D166A0"/>
    <w:pPr>
      <w:outlineLvl w:val="2"/>
    </w:pPr>
    <w:rPr>
      <w:sz w:val="24"/>
      <w:szCs w:val="24"/>
    </w:rPr>
  </w:style>
  <w:style w:type="paragraph" w:styleId="Heading4">
    <w:name w:val="heading 4"/>
    <w:basedOn w:val="Normal"/>
    <w:next w:val="Normal"/>
    <w:link w:val="Heading4Char"/>
    <w:uiPriority w:val="9"/>
    <w:unhideWhenUsed/>
    <w:qFormat/>
    <w:rsid w:val="00D166A0"/>
    <w:pPr>
      <w:keepNext/>
      <w:keepLines/>
      <w:spacing w:before="40" w:after="0"/>
      <w:outlineLvl w:val="3"/>
    </w:pPr>
    <w:rPr>
      <w:rFonts w:ascii="Gill Sans MT" w:eastAsiaTheme="majorEastAsia" w:hAnsi="Gill Sans MT" w:cstheme="majorBidi"/>
      <w:color w:val="2F5496" w:themeColor="accent1" w:themeShade="BF"/>
      <w:sz w:val="20"/>
      <w:szCs w:val="20"/>
    </w:rPr>
  </w:style>
  <w:style w:type="paragraph" w:styleId="Heading5">
    <w:name w:val="heading 5"/>
    <w:basedOn w:val="Heading3"/>
    <w:next w:val="Normal"/>
    <w:link w:val="Heading5Char"/>
    <w:uiPriority w:val="9"/>
    <w:unhideWhenUsed/>
    <w:qFormat/>
    <w:rsid w:val="00D166A0"/>
    <w:pPr>
      <w:outlineLvl w:val="4"/>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824"/>
    <w:rPr>
      <w:color w:val="0563C1" w:themeColor="hyperlink"/>
      <w:u w:val="single"/>
    </w:rPr>
  </w:style>
  <w:style w:type="character" w:customStyle="1" w:styleId="UnresolvedMention1">
    <w:name w:val="Unresolved Mention1"/>
    <w:basedOn w:val="DefaultParagraphFont"/>
    <w:uiPriority w:val="99"/>
    <w:semiHidden/>
    <w:unhideWhenUsed/>
    <w:rsid w:val="00367824"/>
    <w:rPr>
      <w:color w:val="605E5C"/>
      <w:shd w:val="clear" w:color="auto" w:fill="E1DFDD"/>
    </w:rPr>
  </w:style>
  <w:style w:type="paragraph" w:styleId="ListParagraph">
    <w:name w:val="List Paragraph"/>
    <w:basedOn w:val="Normal"/>
    <w:uiPriority w:val="34"/>
    <w:qFormat/>
    <w:rsid w:val="00367824"/>
    <w:pPr>
      <w:ind w:left="720"/>
      <w:contextualSpacing/>
    </w:pPr>
  </w:style>
  <w:style w:type="paragraph" w:styleId="Title">
    <w:name w:val="Title"/>
    <w:basedOn w:val="Normal"/>
    <w:next w:val="Normal"/>
    <w:link w:val="TitleChar"/>
    <w:uiPriority w:val="10"/>
    <w:qFormat/>
    <w:rsid w:val="00731FA8"/>
    <w:pPr>
      <w:spacing w:after="0" w:line="240" w:lineRule="auto"/>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731FA8"/>
    <w:rPr>
      <w:rFonts w:ascii="Poppins" w:eastAsiaTheme="majorEastAsia" w:hAnsi="Poppins" w:cstheme="majorBidi"/>
      <w:spacing w:val="-10"/>
      <w:kern w:val="28"/>
      <w:sz w:val="36"/>
      <w:szCs w:val="56"/>
    </w:rPr>
  </w:style>
  <w:style w:type="character" w:customStyle="1" w:styleId="Heading1Char">
    <w:name w:val="Heading 1 Char"/>
    <w:basedOn w:val="DefaultParagraphFont"/>
    <w:link w:val="Heading1"/>
    <w:uiPriority w:val="9"/>
    <w:rsid w:val="0049552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05513"/>
    <w:rPr>
      <w:rFonts w:ascii="Gill Sans MT" w:eastAsiaTheme="majorEastAsia" w:hAnsi="Gill Sans MT" w:cstheme="majorBidi"/>
      <w:color w:val="2F5496" w:themeColor="accent1" w:themeShade="BF"/>
      <w:sz w:val="32"/>
      <w:szCs w:val="32"/>
    </w:rPr>
  </w:style>
  <w:style w:type="paragraph" w:styleId="BalloonText">
    <w:name w:val="Balloon Text"/>
    <w:basedOn w:val="Normal"/>
    <w:link w:val="BalloonTextChar"/>
    <w:uiPriority w:val="99"/>
    <w:semiHidden/>
    <w:unhideWhenUsed/>
    <w:rsid w:val="001D250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2502"/>
    <w:rPr>
      <w:rFonts w:ascii="Segoe UI" w:hAnsi="Segoe UI" w:cs="Segoe UI"/>
      <w:sz w:val="18"/>
      <w:szCs w:val="18"/>
    </w:rPr>
  </w:style>
  <w:style w:type="character" w:styleId="CommentReference">
    <w:name w:val="annotation reference"/>
    <w:basedOn w:val="DefaultParagraphFont"/>
    <w:uiPriority w:val="99"/>
    <w:semiHidden/>
    <w:unhideWhenUsed/>
    <w:rsid w:val="001D2502"/>
    <w:rPr>
      <w:sz w:val="16"/>
      <w:szCs w:val="16"/>
    </w:rPr>
  </w:style>
  <w:style w:type="paragraph" w:styleId="CommentText">
    <w:name w:val="annotation text"/>
    <w:basedOn w:val="Normal"/>
    <w:link w:val="CommentTextChar"/>
    <w:uiPriority w:val="99"/>
    <w:semiHidden/>
    <w:unhideWhenUsed/>
    <w:rsid w:val="001D2502"/>
    <w:pPr>
      <w:spacing w:line="240" w:lineRule="auto"/>
    </w:pPr>
    <w:rPr>
      <w:sz w:val="20"/>
      <w:szCs w:val="20"/>
    </w:rPr>
  </w:style>
  <w:style w:type="character" w:customStyle="1" w:styleId="CommentTextChar">
    <w:name w:val="Comment Text Char"/>
    <w:basedOn w:val="DefaultParagraphFont"/>
    <w:link w:val="CommentText"/>
    <w:uiPriority w:val="99"/>
    <w:semiHidden/>
    <w:rsid w:val="001D2502"/>
    <w:rPr>
      <w:sz w:val="20"/>
      <w:szCs w:val="20"/>
    </w:rPr>
  </w:style>
  <w:style w:type="paragraph" w:styleId="CommentSubject">
    <w:name w:val="annotation subject"/>
    <w:basedOn w:val="CommentText"/>
    <w:next w:val="CommentText"/>
    <w:link w:val="CommentSubjectChar"/>
    <w:uiPriority w:val="99"/>
    <w:semiHidden/>
    <w:unhideWhenUsed/>
    <w:rsid w:val="001D2502"/>
    <w:rPr>
      <w:b/>
      <w:bCs/>
    </w:rPr>
  </w:style>
  <w:style w:type="character" w:customStyle="1" w:styleId="CommentSubjectChar">
    <w:name w:val="Comment Subject Char"/>
    <w:basedOn w:val="CommentTextChar"/>
    <w:link w:val="CommentSubject"/>
    <w:uiPriority w:val="99"/>
    <w:semiHidden/>
    <w:rsid w:val="001D2502"/>
    <w:rPr>
      <w:b/>
      <w:bCs/>
      <w:sz w:val="20"/>
      <w:szCs w:val="20"/>
    </w:rPr>
  </w:style>
  <w:style w:type="character" w:customStyle="1" w:styleId="Heading3Char">
    <w:name w:val="Heading 3 Char"/>
    <w:basedOn w:val="DefaultParagraphFont"/>
    <w:link w:val="Heading3"/>
    <w:uiPriority w:val="9"/>
    <w:rsid w:val="00D166A0"/>
    <w:rPr>
      <w:rFonts w:ascii="Gill Sans MT" w:eastAsiaTheme="majorEastAsia" w:hAnsi="Gill Sans MT" w:cstheme="majorBidi"/>
      <w:color w:val="2F5496" w:themeColor="accent1" w:themeShade="BF"/>
      <w:sz w:val="24"/>
      <w:szCs w:val="24"/>
    </w:rPr>
  </w:style>
  <w:style w:type="paragraph" w:styleId="NoSpacing">
    <w:name w:val="No Spacing"/>
    <w:uiPriority w:val="1"/>
    <w:qFormat/>
    <w:rsid w:val="004964B1"/>
    <w:pPr>
      <w:spacing w:after="0" w:line="240" w:lineRule="auto"/>
    </w:pPr>
  </w:style>
  <w:style w:type="character" w:styleId="FollowedHyperlink">
    <w:name w:val="FollowedHyperlink"/>
    <w:basedOn w:val="DefaultParagraphFont"/>
    <w:uiPriority w:val="99"/>
    <w:semiHidden/>
    <w:unhideWhenUsed/>
    <w:rsid w:val="00F60D5A"/>
    <w:rPr>
      <w:color w:val="954F72" w:themeColor="followedHyperlink"/>
      <w:u w:val="single"/>
    </w:rPr>
  </w:style>
  <w:style w:type="paragraph" w:styleId="NormalWeb">
    <w:name w:val="Normal (Web)"/>
    <w:basedOn w:val="Normal"/>
    <w:uiPriority w:val="99"/>
    <w:semiHidden/>
    <w:unhideWhenUsed/>
    <w:rsid w:val="00731FA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D2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166A0"/>
    <w:rPr>
      <w:rFonts w:ascii="Gill Sans MT" w:eastAsiaTheme="majorEastAsia" w:hAnsi="Gill Sans MT" w:cstheme="majorBidi"/>
      <w:color w:val="2F5496" w:themeColor="accent1" w:themeShade="BF"/>
      <w:sz w:val="20"/>
      <w:szCs w:val="20"/>
    </w:rPr>
  </w:style>
  <w:style w:type="character" w:styleId="UnresolvedMention">
    <w:name w:val="Unresolved Mention"/>
    <w:basedOn w:val="DefaultParagraphFont"/>
    <w:uiPriority w:val="99"/>
    <w:semiHidden/>
    <w:unhideWhenUsed/>
    <w:rsid w:val="00117727"/>
    <w:rPr>
      <w:color w:val="605E5C"/>
      <w:shd w:val="clear" w:color="auto" w:fill="E1DFDD"/>
    </w:rPr>
  </w:style>
  <w:style w:type="paragraph" w:styleId="Header">
    <w:name w:val="header"/>
    <w:basedOn w:val="Normal"/>
    <w:link w:val="HeaderChar"/>
    <w:uiPriority w:val="99"/>
    <w:unhideWhenUsed/>
    <w:rsid w:val="002C7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9CE"/>
    <w:rPr>
      <w:rFonts w:ascii="Poppins" w:hAnsi="Poppins"/>
      <w:sz w:val="18"/>
    </w:rPr>
  </w:style>
  <w:style w:type="paragraph" w:styleId="Footer">
    <w:name w:val="footer"/>
    <w:basedOn w:val="Normal"/>
    <w:link w:val="FooterChar"/>
    <w:uiPriority w:val="99"/>
    <w:unhideWhenUsed/>
    <w:rsid w:val="002C7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9CE"/>
    <w:rPr>
      <w:rFonts w:ascii="Poppins" w:hAnsi="Poppins"/>
      <w:sz w:val="18"/>
    </w:rPr>
  </w:style>
  <w:style w:type="character" w:customStyle="1" w:styleId="Heading5Char">
    <w:name w:val="Heading 5 Char"/>
    <w:basedOn w:val="DefaultParagraphFont"/>
    <w:link w:val="Heading5"/>
    <w:uiPriority w:val="9"/>
    <w:rsid w:val="00D166A0"/>
    <w:rPr>
      <w:rFonts w:ascii="Gill Sans MT" w:eastAsiaTheme="majorEastAsia" w:hAnsi="Gill Sans MT" w:cstheme="majorBidi"/>
      <w:i/>
      <w:iCs/>
      <w:color w:val="2F5496"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9495">
      <w:bodyDiv w:val="1"/>
      <w:marLeft w:val="0"/>
      <w:marRight w:val="0"/>
      <w:marTop w:val="0"/>
      <w:marBottom w:val="0"/>
      <w:divBdr>
        <w:top w:val="none" w:sz="0" w:space="0" w:color="auto"/>
        <w:left w:val="none" w:sz="0" w:space="0" w:color="auto"/>
        <w:bottom w:val="none" w:sz="0" w:space="0" w:color="auto"/>
        <w:right w:val="none" w:sz="0" w:space="0" w:color="auto"/>
      </w:divBdr>
    </w:div>
    <w:div w:id="1113742228">
      <w:bodyDiv w:val="1"/>
      <w:marLeft w:val="0"/>
      <w:marRight w:val="0"/>
      <w:marTop w:val="0"/>
      <w:marBottom w:val="0"/>
      <w:divBdr>
        <w:top w:val="none" w:sz="0" w:space="0" w:color="auto"/>
        <w:left w:val="none" w:sz="0" w:space="0" w:color="auto"/>
        <w:bottom w:val="none" w:sz="0" w:space="0" w:color="auto"/>
        <w:right w:val="none" w:sz="0" w:space="0" w:color="auto"/>
      </w:divBdr>
    </w:div>
    <w:div w:id="1624844511">
      <w:bodyDiv w:val="1"/>
      <w:marLeft w:val="0"/>
      <w:marRight w:val="0"/>
      <w:marTop w:val="0"/>
      <w:marBottom w:val="0"/>
      <w:divBdr>
        <w:top w:val="none" w:sz="0" w:space="0" w:color="auto"/>
        <w:left w:val="none" w:sz="0" w:space="0" w:color="auto"/>
        <w:bottom w:val="none" w:sz="0" w:space="0" w:color="auto"/>
        <w:right w:val="none" w:sz="0" w:space="0" w:color="auto"/>
      </w:divBdr>
      <w:divsChild>
        <w:div w:id="1691758000">
          <w:marLeft w:val="720"/>
          <w:marRight w:val="0"/>
          <w:marTop w:val="0"/>
          <w:marBottom w:val="0"/>
          <w:divBdr>
            <w:top w:val="none" w:sz="0" w:space="0" w:color="auto"/>
            <w:left w:val="none" w:sz="0" w:space="0" w:color="auto"/>
            <w:bottom w:val="none" w:sz="0" w:space="0" w:color="auto"/>
            <w:right w:val="none" w:sz="0" w:space="0" w:color="auto"/>
          </w:divBdr>
        </w:div>
        <w:div w:id="1731423802">
          <w:marLeft w:val="720"/>
          <w:marRight w:val="0"/>
          <w:marTop w:val="0"/>
          <w:marBottom w:val="0"/>
          <w:divBdr>
            <w:top w:val="none" w:sz="0" w:space="0" w:color="auto"/>
            <w:left w:val="none" w:sz="0" w:space="0" w:color="auto"/>
            <w:bottom w:val="none" w:sz="0" w:space="0" w:color="auto"/>
            <w:right w:val="none" w:sz="0" w:space="0" w:color="auto"/>
          </w:divBdr>
        </w:div>
      </w:divsChild>
    </w:div>
    <w:div w:id="2112236848">
      <w:bodyDiv w:val="1"/>
      <w:marLeft w:val="0"/>
      <w:marRight w:val="0"/>
      <w:marTop w:val="0"/>
      <w:marBottom w:val="0"/>
      <w:divBdr>
        <w:top w:val="none" w:sz="0" w:space="0" w:color="auto"/>
        <w:left w:val="none" w:sz="0" w:space="0" w:color="auto"/>
        <w:bottom w:val="none" w:sz="0" w:space="0" w:color="auto"/>
        <w:right w:val="none" w:sz="0" w:space="0" w:color="auto"/>
      </w:divBdr>
      <w:divsChild>
        <w:div w:id="562447772">
          <w:marLeft w:val="547"/>
          <w:marRight w:val="0"/>
          <w:marTop w:val="0"/>
          <w:marBottom w:val="0"/>
          <w:divBdr>
            <w:top w:val="none" w:sz="0" w:space="0" w:color="auto"/>
            <w:left w:val="none" w:sz="0" w:space="0" w:color="auto"/>
            <w:bottom w:val="none" w:sz="0" w:space="0" w:color="auto"/>
            <w:right w:val="none" w:sz="0" w:space="0" w:color="auto"/>
          </w:divBdr>
        </w:div>
        <w:div w:id="293087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l.gov/sites/default/files/SN/EstablishingPrivatePayProgramTipSheet.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l.gov/sites/default/files/nutrition/Sustainability_Extended.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l.gov/sites/default/files/SN/SNPGuidetoPrioritizingClient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cl.gov/sites/default/files/nutrition/OAA-Issue-Meal-Cost_Brief_50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a9f50-680d-45b5-8ba6-a12e973f5114">
      <Terms xmlns="http://schemas.microsoft.com/office/infopath/2007/PartnerControls"/>
    </lcf76f155ced4ddcb4097134ff3c332f>
    <TaxCatchAll xmlns="b83dec03-63b4-4233-b1c3-ee51fbe5d8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05C5001389F547A200C986EF384673" ma:contentTypeVersion="14" ma:contentTypeDescription="Create a new document." ma:contentTypeScope="" ma:versionID="244ab5e969d2c427975d1996349c1181">
  <xsd:schema xmlns:xsd="http://www.w3.org/2001/XMLSchema" xmlns:xs="http://www.w3.org/2001/XMLSchema" xmlns:p="http://schemas.microsoft.com/office/2006/metadata/properties" xmlns:ns2="f06a9f50-680d-45b5-8ba6-a12e973f5114" xmlns:ns3="b83dec03-63b4-4233-b1c3-ee51fbe5d8f8" targetNamespace="http://schemas.microsoft.com/office/2006/metadata/properties" ma:root="true" ma:fieldsID="fb42539e6c8e87552b647a69cc729258" ns2:_="" ns3:_="">
    <xsd:import namespace="f06a9f50-680d-45b5-8ba6-a12e973f5114"/>
    <xsd:import namespace="b83dec03-63b4-4233-b1c3-ee51fbe5d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9f50-680d-45b5-8ba6-a12e973f5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22be46-4812-4b26-9bc5-fd804f41ea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dec03-63b4-4233-b1c3-ee51fbe5d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cf524-bbd8-4a8f-a757-62f82762ffe9}" ma:internalName="TaxCatchAll" ma:showField="CatchAllData" ma:web="b83dec03-63b4-4233-b1c3-ee51fbe5d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1FE3D-7A6C-4EA2-9B26-6DE609AD5FA9}">
  <ds:schemaRefs>
    <ds:schemaRef ds:uri="http://schemas.microsoft.com/office/2006/metadata/properties"/>
    <ds:schemaRef ds:uri="http://schemas.microsoft.com/office/infopath/2007/PartnerControls"/>
    <ds:schemaRef ds:uri="f06a9f50-680d-45b5-8ba6-a12e973f5114"/>
    <ds:schemaRef ds:uri="b83dec03-63b4-4233-b1c3-ee51fbe5d8f8"/>
  </ds:schemaRefs>
</ds:datastoreItem>
</file>

<file path=customXml/itemProps2.xml><?xml version="1.0" encoding="utf-8"?>
<ds:datastoreItem xmlns:ds="http://schemas.openxmlformats.org/officeDocument/2006/customXml" ds:itemID="{C6E85945-4D29-4495-B3D5-8504BD6E2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a9f50-680d-45b5-8ba6-a12e973f5114"/>
    <ds:schemaRef ds:uri="b83dec03-63b4-4233-b1c3-ee51fbe5d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DC343-D745-4531-B1F1-85D912486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2071</Words>
  <Characters>12219</Characters>
  <Application>Microsoft Office Word</Application>
  <DocSecurity>0</DocSecurity>
  <Lines>218</Lines>
  <Paragraphs>98</Paragraphs>
  <ScaleCrop>false</ScaleCrop>
  <HeadingPairs>
    <vt:vector size="2" baseType="variant">
      <vt:variant>
        <vt:lpstr>Title</vt:lpstr>
      </vt:variant>
      <vt:variant>
        <vt:i4>1</vt:i4>
      </vt:variant>
    </vt:vector>
  </HeadingPairs>
  <TitlesOfParts>
    <vt:vector size="1" baseType="lpstr">
      <vt:lpstr>Service Utilization Review: Considerations for Iowa’s Area Agencies on Aging</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Utilization Review: Considerations for Iowa’s Area Agencies on Aging</dc:title>
  <dc:subject/>
  <dc:creator>Nutrition and Aging Resource Center</dc:creator>
  <cp:keywords/>
  <dc:description/>
  <cp:lastModifiedBy>Sarah Kinder</cp:lastModifiedBy>
  <cp:revision>5</cp:revision>
  <dcterms:created xsi:type="dcterms:W3CDTF">2026-08-17T17:43:00Z</dcterms:created>
  <dcterms:modified xsi:type="dcterms:W3CDTF">2026-08-20T13:18:00Z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0x010100BD05C5001389F547A200C986EF384673</vt:lpwstr>
  </property>
  <property fmtid="{D5CDD505-2E9C-101B-9397-08002B2CF9AE}" pid="3" name="MediaServiceImageTags">
    <vt:lpwstr/>
  </property>
  <property fmtid="{D5CDD505-2E9C-101B-9397-08002B2CF9AE}" pid="4" name="GrammarlyDocumentId">
    <vt:lpwstr>83c13a2a-4308-42a2-bb9f-dbd6138f5b8a</vt:lpwstr>
  </property>
</Properties>
</file>