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3E93" w14:textId="77777777" w:rsidR="00163097" w:rsidRPr="002A676D" w:rsidRDefault="009610BC" w:rsidP="00AF78FA">
      <w:pPr>
        <w:jc w:val="center"/>
        <w:rPr>
          <w:color w:val="0070C0"/>
        </w:rPr>
      </w:pPr>
      <w:r w:rsidRPr="002A676D">
        <w:rPr>
          <w:color w:val="0070C0"/>
        </w:rPr>
        <w:t>This policy and procedure template is not guidance nor legal advice provided by the Nutrition and Aging Resource Center or the Administration for Community Living.</w:t>
      </w:r>
    </w:p>
    <w:p w14:paraId="0A189077" w14:textId="77777777" w:rsidR="00A53165" w:rsidRDefault="002746CF" w:rsidP="00A53165">
      <w:pPr>
        <w:jc w:val="center"/>
        <w:rPr>
          <w:rStyle w:val="TitleChar"/>
          <w:b w:val="0"/>
          <w:bCs/>
        </w:rPr>
      </w:pPr>
      <w:r w:rsidRPr="009610BC">
        <w:br/>
      </w:r>
      <w:r>
        <w:rPr>
          <w:rFonts w:cs="Arial"/>
        </w:rPr>
        <w:br/>
      </w:r>
      <w:r>
        <w:rPr>
          <w:rFonts w:cs="Arial"/>
        </w:rPr>
        <w:br/>
      </w:r>
      <w:r w:rsidR="004F5FE0" w:rsidRPr="00E84A2A">
        <w:rPr>
          <w:rStyle w:val="TitleChar"/>
          <w:b w:val="0"/>
          <w:bCs/>
        </w:rPr>
        <w:t>&lt;Name of Agency&gt;</w:t>
      </w:r>
    </w:p>
    <w:p w14:paraId="7044673C" w14:textId="77777777" w:rsidR="004A3114" w:rsidRDefault="004A3114" w:rsidP="0086169A">
      <w:pPr>
        <w:jc w:val="center"/>
        <w:rPr>
          <w:rStyle w:val="TitleChar"/>
          <w:b w:val="0"/>
          <w:bCs/>
        </w:rPr>
      </w:pPr>
    </w:p>
    <w:p w14:paraId="5740C685" w14:textId="60AE48B2" w:rsidR="0086169A" w:rsidRPr="0086169A" w:rsidRDefault="002746CF" w:rsidP="004A3114">
      <w:pPr>
        <w:pStyle w:val="Title"/>
      </w:pPr>
      <w:r w:rsidRPr="00E84A2A">
        <w:rPr>
          <w:rStyle w:val="TitleChar"/>
          <w:b/>
          <w:bCs/>
        </w:rPr>
        <w:br/>
      </w:r>
      <w:r w:rsidR="004F5FE0" w:rsidRPr="00DA56E2">
        <w:rPr>
          <w:sz w:val="72"/>
          <w:szCs w:val="72"/>
        </w:rPr>
        <w:t>Nutrition Services</w:t>
      </w:r>
      <w:r w:rsidR="008953C0">
        <w:rPr>
          <w:sz w:val="72"/>
          <w:szCs w:val="72"/>
        </w:rPr>
        <w:br/>
      </w:r>
      <w:r w:rsidR="004F5FE0" w:rsidRPr="004A3114">
        <w:rPr>
          <w:b w:val="0"/>
          <w:bCs/>
          <w:sz w:val="56"/>
        </w:rPr>
        <w:t>Cleaning and Sanitation</w:t>
      </w:r>
      <w:r w:rsidR="0051602F" w:rsidRPr="004A3114">
        <w:rPr>
          <w:b w:val="0"/>
          <w:bCs/>
          <w:sz w:val="56"/>
        </w:rPr>
        <w:br/>
      </w:r>
      <w:r w:rsidR="004F5FE0" w:rsidRPr="004A3114">
        <w:rPr>
          <w:b w:val="0"/>
          <w:bCs/>
          <w:sz w:val="56"/>
        </w:rPr>
        <w:t>Policies and Procedures</w:t>
      </w:r>
      <w:r w:rsidR="00D67E23" w:rsidRPr="00C44C06">
        <w:br/>
      </w:r>
      <w:r w:rsidR="0086169A">
        <w:br/>
      </w:r>
      <w:r w:rsidR="009365B6">
        <w:br/>
      </w:r>
      <w:r w:rsidR="009365B6">
        <w:br/>
      </w:r>
      <w:r w:rsidR="0086169A">
        <w:br/>
      </w:r>
      <w:r w:rsidR="0086169A">
        <w:br/>
      </w:r>
    </w:p>
    <w:p w14:paraId="1D6A64A9" w14:textId="77777777" w:rsidR="004F5FE0" w:rsidRPr="00163097" w:rsidRDefault="004F5FE0" w:rsidP="00E130C4">
      <w:pPr>
        <w:jc w:val="center"/>
        <w:rPr>
          <w:sz w:val="40"/>
          <w:szCs w:val="40"/>
        </w:rPr>
      </w:pPr>
      <w:r w:rsidRPr="00163097">
        <w:rPr>
          <w:sz w:val="40"/>
          <w:szCs w:val="40"/>
        </w:rPr>
        <w:t>&lt; Additional agency information&gt;</w:t>
      </w:r>
    </w:p>
    <w:p w14:paraId="5899967D" w14:textId="6F7D3544" w:rsidR="0051602F" w:rsidRDefault="004F5FE0" w:rsidP="00E130C4">
      <w:pPr>
        <w:jc w:val="center"/>
        <w:rPr>
          <w:rFonts w:cs="Arial"/>
        </w:rPr>
      </w:pPr>
      <w:r w:rsidRPr="00163097">
        <w:rPr>
          <w:sz w:val="40"/>
          <w:szCs w:val="40"/>
        </w:rPr>
        <w:t>&lt;Date created/last updated&gt;</w:t>
      </w:r>
      <w:r w:rsidR="002746CF" w:rsidRPr="00163097">
        <w:rPr>
          <w:sz w:val="40"/>
          <w:szCs w:val="40"/>
        </w:rPr>
        <w:br/>
      </w:r>
      <w:r w:rsidR="00163097">
        <w:rPr>
          <w:sz w:val="40"/>
          <w:szCs w:val="40"/>
        </w:rPr>
        <w:br/>
      </w:r>
      <w:r w:rsidRPr="00163097">
        <w:rPr>
          <w:sz w:val="40"/>
          <w:szCs w:val="40"/>
        </w:rPr>
        <w:t>&lt;Agency disclaimer, if applicable&gt;</w:t>
      </w:r>
      <w:r w:rsidR="0051602F">
        <w:rPr>
          <w:rFonts w:cs="Arial"/>
        </w:rPr>
        <w:br w:type="page"/>
      </w:r>
    </w:p>
    <w:p w14:paraId="5DC286F7" w14:textId="77777777" w:rsidR="002746CF" w:rsidRDefault="004F5FE0" w:rsidP="002746CF">
      <w:pPr>
        <w:rPr>
          <w:rFonts w:cs="Arial"/>
        </w:rPr>
      </w:pPr>
      <w:r w:rsidRPr="002746CF">
        <w:rPr>
          <w:rFonts w:cs="Arial"/>
        </w:rPr>
        <w:lastRenderedPageBreak/>
        <w:t>At all times, sites shall be thoroughly cleaned and sanitized to protect against potential contamination including spoilage, unacceptable microbial growth, dust, rodents, insects, unclean equipment or utensils, unnecessary handling, coughs, sneezes, hair, flooding, drainage, overhead leakage, dripping from condensation, chemicals, and other sources of contamination.</w:t>
      </w:r>
    </w:p>
    <w:p w14:paraId="2A5ED5C3" w14:textId="0A403F21" w:rsidR="004F5FE0" w:rsidRPr="002746CF" w:rsidRDefault="004F5FE0" w:rsidP="00FD035D">
      <w:pPr>
        <w:pStyle w:val="Heading1"/>
        <w:numPr>
          <w:ilvl w:val="0"/>
          <w:numId w:val="7"/>
        </w:numPr>
        <w:rPr>
          <w:rFonts w:cs="Arial"/>
        </w:rPr>
      </w:pPr>
      <w:r w:rsidRPr="002746CF">
        <w:t>Floors, Walls, and Larger Equipment</w:t>
      </w:r>
    </w:p>
    <w:p w14:paraId="568DBF97" w14:textId="77777777" w:rsidR="00FD035D" w:rsidRDefault="004F5FE0" w:rsidP="004F5FE0">
      <w:pPr>
        <w:pStyle w:val="ListParagraph"/>
        <w:numPr>
          <w:ilvl w:val="1"/>
          <w:numId w:val="2"/>
        </w:numPr>
        <w:rPr>
          <w:rFonts w:cs="Arial"/>
        </w:rPr>
      </w:pPr>
      <w:r w:rsidRPr="0051602F">
        <w:rPr>
          <w:rFonts w:cs="Arial"/>
        </w:rPr>
        <w:t>Floors, walls, and large equipment shall be cleaned daily and thoroughly cleaned annually, at a minimum, or more often as needed.</w:t>
      </w:r>
    </w:p>
    <w:p w14:paraId="1C7EAD36" w14:textId="77777777" w:rsidR="00FD035D" w:rsidRDefault="004F5FE0" w:rsidP="004F5FE0">
      <w:pPr>
        <w:pStyle w:val="ListParagraph"/>
        <w:numPr>
          <w:ilvl w:val="1"/>
          <w:numId w:val="2"/>
        </w:numPr>
        <w:rPr>
          <w:rFonts w:cs="Arial"/>
        </w:rPr>
      </w:pPr>
      <w:r w:rsidRPr="00FD035D">
        <w:rPr>
          <w:rFonts w:cs="Arial"/>
        </w:rPr>
        <w:t>Work surfaces shall be cleaned and sanitized after each use or following any interruption of operation during which contamination may have occurred.</w:t>
      </w:r>
    </w:p>
    <w:p w14:paraId="7D03384C" w14:textId="77777777" w:rsidR="00FD035D" w:rsidRDefault="004F5FE0" w:rsidP="004F5FE0">
      <w:pPr>
        <w:pStyle w:val="ListParagraph"/>
        <w:numPr>
          <w:ilvl w:val="2"/>
          <w:numId w:val="2"/>
        </w:numPr>
        <w:rPr>
          <w:rFonts w:cs="Arial"/>
        </w:rPr>
      </w:pPr>
      <w:r w:rsidRPr="00FD035D">
        <w:rPr>
          <w:rFonts w:cs="Arial"/>
        </w:rPr>
        <w:t>Scrape or remove food bits from surface</w:t>
      </w:r>
      <w:r w:rsidR="00FD035D">
        <w:rPr>
          <w:rFonts w:cs="Arial"/>
        </w:rPr>
        <w:t>.</w:t>
      </w:r>
    </w:p>
    <w:p w14:paraId="7B9816F4" w14:textId="77777777" w:rsidR="00FD035D" w:rsidRDefault="004F5FE0" w:rsidP="004F5FE0">
      <w:pPr>
        <w:pStyle w:val="ListParagraph"/>
        <w:numPr>
          <w:ilvl w:val="2"/>
          <w:numId w:val="2"/>
        </w:numPr>
        <w:rPr>
          <w:rFonts w:cs="Arial"/>
        </w:rPr>
      </w:pPr>
      <w:r w:rsidRPr="00FD035D">
        <w:rPr>
          <w:rFonts w:cs="Arial"/>
        </w:rPr>
        <w:t>Wash the surface</w:t>
      </w:r>
      <w:r w:rsidR="00FD035D">
        <w:rPr>
          <w:rFonts w:cs="Arial"/>
        </w:rPr>
        <w:t>.</w:t>
      </w:r>
    </w:p>
    <w:p w14:paraId="634A7DD1" w14:textId="77777777" w:rsidR="00FD035D" w:rsidRDefault="004F5FE0" w:rsidP="004F5FE0">
      <w:pPr>
        <w:pStyle w:val="ListParagraph"/>
        <w:numPr>
          <w:ilvl w:val="2"/>
          <w:numId w:val="2"/>
        </w:numPr>
        <w:rPr>
          <w:rFonts w:cs="Arial"/>
        </w:rPr>
      </w:pPr>
      <w:r w:rsidRPr="00FD035D">
        <w:rPr>
          <w:rFonts w:cs="Arial"/>
        </w:rPr>
        <w:t>Rinse the surface</w:t>
      </w:r>
      <w:r w:rsidR="00FD035D">
        <w:rPr>
          <w:rFonts w:cs="Arial"/>
        </w:rPr>
        <w:t>.</w:t>
      </w:r>
    </w:p>
    <w:p w14:paraId="371EC913" w14:textId="77777777" w:rsidR="00FD035D" w:rsidRDefault="004F5FE0" w:rsidP="004F5FE0">
      <w:pPr>
        <w:pStyle w:val="ListParagraph"/>
        <w:numPr>
          <w:ilvl w:val="2"/>
          <w:numId w:val="2"/>
        </w:numPr>
        <w:rPr>
          <w:rFonts w:cs="Arial"/>
        </w:rPr>
      </w:pPr>
      <w:r w:rsidRPr="00FD035D">
        <w:rPr>
          <w:rFonts w:cs="Arial"/>
        </w:rPr>
        <w:t>Sanitize the surface</w:t>
      </w:r>
      <w:r w:rsidR="00FD035D">
        <w:rPr>
          <w:rFonts w:cs="Arial"/>
        </w:rPr>
        <w:t>.</w:t>
      </w:r>
    </w:p>
    <w:p w14:paraId="26099DBE" w14:textId="77777777" w:rsidR="00FD035D" w:rsidRDefault="004F5FE0" w:rsidP="004F5FE0">
      <w:pPr>
        <w:pStyle w:val="ListParagraph"/>
        <w:numPr>
          <w:ilvl w:val="2"/>
          <w:numId w:val="2"/>
        </w:numPr>
        <w:rPr>
          <w:rFonts w:cs="Arial"/>
        </w:rPr>
      </w:pPr>
      <w:r w:rsidRPr="00FD035D">
        <w:rPr>
          <w:rFonts w:cs="Arial"/>
        </w:rPr>
        <w:t xml:space="preserve">Allow </w:t>
      </w:r>
      <w:proofErr w:type="gramStart"/>
      <w:r w:rsidRPr="00FD035D">
        <w:rPr>
          <w:rFonts w:cs="Arial"/>
        </w:rPr>
        <w:t>to</w:t>
      </w:r>
      <w:proofErr w:type="gramEnd"/>
      <w:r w:rsidRPr="00FD035D">
        <w:rPr>
          <w:rFonts w:cs="Arial"/>
        </w:rPr>
        <w:t xml:space="preserve"> air dry</w:t>
      </w:r>
      <w:r w:rsidR="00FD035D">
        <w:rPr>
          <w:rFonts w:cs="Arial"/>
        </w:rPr>
        <w:t>.</w:t>
      </w:r>
    </w:p>
    <w:p w14:paraId="7F7BEC69" w14:textId="77777777" w:rsidR="00FD035D" w:rsidRDefault="004F5FE0" w:rsidP="004F5FE0">
      <w:pPr>
        <w:pStyle w:val="ListParagraph"/>
        <w:numPr>
          <w:ilvl w:val="1"/>
          <w:numId w:val="2"/>
        </w:numPr>
        <w:rPr>
          <w:rFonts w:cs="Arial"/>
        </w:rPr>
      </w:pPr>
      <w:r w:rsidRPr="00FD035D">
        <w:rPr>
          <w:rFonts w:cs="Arial"/>
        </w:rPr>
        <w:t>Wiping cloths shall be clean, rinsed frequently in an approved sanitizing solution, and shall only be used to wipe food spills and dining tables.</w:t>
      </w:r>
    </w:p>
    <w:p w14:paraId="643AA59B" w14:textId="77777777" w:rsidR="00FD035D" w:rsidRDefault="004F5FE0" w:rsidP="004F5FE0">
      <w:pPr>
        <w:pStyle w:val="ListParagraph"/>
        <w:numPr>
          <w:ilvl w:val="2"/>
          <w:numId w:val="2"/>
        </w:numPr>
        <w:rPr>
          <w:rFonts w:cs="Arial"/>
        </w:rPr>
      </w:pPr>
      <w:r w:rsidRPr="00FD035D">
        <w:rPr>
          <w:rFonts w:cs="Arial"/>
        </w:rPr>
        <w:t>Store wet wiping cloths used for wiping counters and other equipment surfaces in a sanitizer solution between uses.</w:t>
      </w:r>
    </w:p>
    <w:p w14:paraId="3F101339" w14:textId="6E5162DF" w:rsidR="00FD035D" w:rsidRDefault="004F5FE0" w:rsidP="004F5FE0">
      <w:pPr>
        <w:pStyle w:val="ListParagraph"/>
        <w:numPr>
          <w:ilvl w:val="2"/>
          <w:numId w:val="2"/>
        </w:numPr>
        <w:rPr>
          <w:rFonts w:cs="Arial"/>
        </w:rPr>
      </w:pPr>
      <w:r w:rsidRPr="00FD035D">
        <w:rPr>
          <w:rFonts w:cs="Arial"/>
        </w:rPr>
        <w:t>Replace cloths when soiled; check sanitizer strength regularly and replace as needed.</w:t>
      </w:r>
    </w:p>
    <w:p w14:paraId="6162875B" w14:textId="77777777" w:rsidR="00FD035D" w:rsidRDefault="004F5FE0" w:rsidP="004F5FE0">
      <w:pPr>
        <w:pStyle w:val="ListParagraph"/>
        <w:numPr>
          <w:ilvl w:val="2"/>
          <w:numId w:val="2"/>
        </w:numPr>
        <w:rPr>
          <w:rFonts w:cs="Arial"/>
        </w:rPr>
      </w:pPr>
      <w:r w:rsidRPr="00FD035D">
        <w:rPr>
          <w:rFonts w:cs="Arial"/>
        </w:rPr>
        <w:t>Launder cleaning cloths daily</w:t>
      </w:r>
      <w:r w:rsidR="00FD035D">
        <w:rPr>
          <w:rFonts w:cs="Arial"/>
        </w:rPr>
        <w:t>.</w:t>
      </w:r>
    </w:p>
    <w:p w14:paraId="198B3D5A" w14:textId="77777777" w:rsidR="00FD035D" w:rsidRDefault="004F5FE0" w:rsidP="004F5FE0">
      <w:pPr>
        <w:pStyle w:val="ListParagraph"/>
        <w:numPr>
          <w:ilvl w:val="1"/>
          <w:numId w:val="2"/>
        </w:numPr>
        <w:rPr>
          <w:rFonts w:cs="Arial"/>
        </w:rPr>
      </w:pPr>
      <w:r w:rsidRPr="00FD035D">
        <w:rPr>
          <w:rFonts w:cs="Arial"/>
        </w:rPr>
        <w:t>All food contact surfaces shall be cleaned between working with raw foods and ready-to-eat foods, between each use with raw animal food, between working with raw fruits and vegetables and potentially hazardous foods, or at least every four hours during food preparation.</w:t>
      </w:r>
    </w:p>
    <w:p w14:paraId="0601DC85" w14:textId="77777777" w:rsidR="00FD035D" w:rsidRDefault="004F5FE0" w:rsidP="004F5FE0">
      <w:pPr>
        <w:pStyle w:val="ListParagraph"/>
        <w:numPr>
          <w:ilvl w:val="1"/>
          <w:numId w:val="2"/>
        </w:numPr>
        <w:rPr>
          <w:rFonts w:cs="Arial"/>
        </w:rPr>
      </w:pPr>
      <w:r w:rsidRPr="00FD035D">
        <w:rPr>
          <w:rFonts w:cs="Arial"/>
        </w:rPr>
        <w:t>All equipment shall be cleaned and sanitized after each use or following any interruption of operation during which contamination may have occurred.</w:t>
      </w:r>
    </w:p>
    <w:p w14:paraId="3A80AD6F" w14:textId="77777777" w:rsidR="00FD035D" w:rsidRDefault="004F5FE0" w:rsidP="004F5FE0">
      <w:pPr>
        <w:pStyle w:val="ListParagraph"/>
        <w:numPr>
          <w:ilvl w:val="1"/>
          <w:numId w:val="2"/>
        </w:numPr>
        <w:rPr>
          <w:rFonts w:cs="Arial"/>
        </w:rPr>
      </w:pPr>
      <w:r w:rsidRPr="00FD035D">
        <w:rPr>
          <w:rFonts w:cs="Arial"/>
        </w:rPr>
        <w:t>Floors shall be scrubbed daily.</w:t>
      </w:r>
    </w:p>
    <w:p w14:paraId="59BE4924" w14:textId="77777777" w:rsidR="00FD035D" w:rsidRDefault="004F5FE0" w:rsidP="004F5FE0">
      <w:pPr>
        <w:pStyle w:val="ListParagraph"/>
        <w:numPr>
          <w:ilvl w:val="1"/>
          <w:numId w:val="2"/>
        </w:numPr>
        <w:rPr>
          <w:rFonts w:cs="Arial"/>
        </w:rPr>
      </w:pPr>
      <w:r w:rsidRPr="00FD035D">
        <w:rPr>
          <w:rFonts w:cs="Arial"/>
        </w:rPr>
        <w:t xml:space="preserve">Splashes on walls or ceilings </w:t>
      </w:r>
      <w:proofErr w:type="gramStart"/>
      <w:r w:rsidRPr="00FD035D">
        <w:rPr>
          <w:rFonts w:cs="Arial"/>
        </w:rPr>
        <w:t>shall</w:t>
      </w:r>
      <w:proofErr w:type="gramEnd"/>
      <w:r w:rsidRPr="00FD035D">
        <w:rPr>
          <w:rFonts w:cs="Arial"/>
        </w:rPr>
        <w:t xml:space="preserve"> be cleaned as soon as possible.</w:t>
      </w:r>
    </w:p>
    <w:p w14:paraId="05BAFA24" w14:textId="77777777" w:rsidR="00FD035D" w:rsidRDefault="004F5FE0" w:rsidP="004F5FE0">
      <w:pPr>
        <w:pStyle w:val="ListParagraph"/>
        <w:numPr>
          <w:ilvl w:val="1"/>
          <w:numId w:val="2"/>
        </w:numPr>
        <w:rPr>
          <w:rFonts w:cs="Arial"/>
        </w:rPr>
      </w:pPr>
      <w:r w:rsidRPr="00FD035D">
        <w:rPr>
          <w:rFonts w:cs="Arial"/>
        </w:rPr>
        <w:t>Refrigerators shall be cleaned weekly.</w:t>
      </w:r>
    </w:p>
    <w:p w14:paraId="0EE35FA3" w14:textId="77777777" w:rsidR="002643E7" w:rsidRDefault="004F5FE0" w:rsidP="002643E7">
      <w:pPr>
        <w:pStyle w:val="Heading1"/>
        <w:numPr>
          <w:ilvl w:val="0"/>
          <w:numId w:val="7"/>
        </w:numPr>
      </w:pPr>
      <w:r w:rsidRPr="00FD035D">
        <w:lastRenderedPageBreak/>
        <w:t>Table and Glassware, Utensils, and Small Equipment</w:t>
      </w:r>
    </w:p>
    <w:p w14:paraId="72453A35" w14:textId="77777777" w:rsidR="002643E7" w:rsidRDefault="002643E7" w:rsidP="002643E7">
      <w:pPr>
        <w:pStyle w:val="ListParagraph"/>
        <w:numPr>
          <w:ilvl w:val="1"/>
          <w:numId w:val="7"/>
        </w:numPr>
        <w:rPr>
          <w:rFonts w:cs="Arial"/>
        </w:rPr>
      </w:pPr>
      <w:r>
        <w:rPr>
          <w:rFonts w:cs="Arial"/>
        </w:rPr>
        <w:t>All table</w:t>
      </w:r>
      <w:r w:rsidR="004F5FE0" w:rsidRPr="002643E7">
        <w:rPr>
          <w:rFonts w:cs="Arial"/>
        </w:rPr>
        <w:t xml:space="preserve"> and glassware, utensils, and equipment shall preferably be washed with the three-sink method (see C, below) or dishwasher (see D, below) based on available facility equipment.</w:t>
      </w:r>
    </w:p>
    <w:p w14:paraId="6D4688D8" w14:textId="77777777" w:rsidR="002643E7" w:rsidRDefault="004F5FE0" w:rsidP="004F5FE0">
      <w:pPr>
        <w:pStyle w:val="ListParagraph"/>
        <w:numPr>
          <w:ilvl w:val="2"/>
          <w:numId w:val="7"/>
        </w:numPr>
        <w:rPr>
          <w:rFonts w:cs="Arial"/>
        </w:rPr>
      </w:pPr>
      <w:r w:rsidRPr="002643E7">
        <w:rPr>
          <w:rFonts w:cs="Arial"/>
        </w:rPr>
        <w:t>High-temperature dishwashers can be used, daily documentation of wash and rinse cycles is needed.</w:t>
      </w:r>
    </w:p>
    <w:p w14:paraId="63D0F8A1" w14:textId="77777777" w:rsidR="00AD4F3D" w:rsidRDefault="004F5FE0" w:rsidP="00D53278">
      <w:pPr>
        <w:pStyle w:val="ListParagraph"/>
        <w:numPr>
          <w:ilvl w:val="1"/>
          <w:numId w:val="7"/>
        </w:numPr>
        <w:rPr>
          <w:rFonts w:cs="Arial"/>
        </w:rPr>
      </w:pPr>
      <w:r w:rsidRPr="002643E7">
        <w:rPr>
          <w:rFonts w:cs="Arial"/>
        </w:rPr>
        <w:t>The three-compartment sink shall be large enough to permit the accommodation of equipment, dishes, and utensils.</w:t>
      </w:r>
    </w:p>
    <w:p w14:paraId="25DFBC08" w14:textId="107140D6" w:rsidR="004F5FE0" w:rsidRPr="00AD4F3D" w:rsidRDefault="004F5FE0" w:rsidP="00AD4F3D">
      <w:pPr>
        <w:pStyle w:val="Heading1"/>
        <w:numPr>
          <w:ilvl w:val="0"/>
          <w:numId w:val="7"/>
        </w:numPr>
        <w:rPr>
          <w:rFonts w:cs="Arial"/>
        </w:rPr>
      </w:pPr>
      <w:r w:rsidRPr="0051602F">
        <w:t>Three-Sink Sanitizing Method</w:t>
      </w:r>
    </w:p>
    <w:p w14:paraId="59AD1CFE" w14:textId="77777777" w:rsidR="00A7301A" w:rsidRDefault="004F5FE0" w:rsidP="004F5FE0">
      <w:pPr>
        <w:pStyle w:val="ListParagraph"/>
        <w:numPr>
          <w:ilvl w:val="1"/>
          <w:numId w:val="7"/>
        </w:numPr>
        <w:rPr>
          <w:rFonts w:cs="Arial"/>
        </w:rPr>
      </w:pPr>
      <w:r w:rsidRPr="0013659E">
        <w:rPr>
          <w:rFonts w:cs="Arial"/>
        </w:rPr>
        <w:t>Clean and sanitize the sinks. Set up wash and sanitizing sinks. To create the sanitizing solution: 5 tablespoons (1/3 cup) of bleach per gallon of room temperature water or 4 teaspoons of bleach per quart of room temperature (not less than 75</w:t>
      </w:r>
      <w:r w:rsidR="00370059">
        <w:rPr>
          <w:rFonts w:cs="Arial"/>
        </w:rPr>
        <w:t>°</w:t>
      </w:r>
      <w:r w:rsidRPr="0013659E">
        <w:rPr>
          <w:rFonts w:cs="Arial"/>
        </w:rPr>
        <w:t xml:space="preserve"> F water.</w:t>
      </w:r>
    </w:p>
    <w:p w14:paraId="7ADD59A3" w14:textId="77777777" w:rsidR="00A7301A" w:rsidRDefault="004F5FE0" w:rsidP="004F5FE0">
      <w:pPr>
        <w:pStyle w:val="ListParagraph"/>
        <w:numPr>
          <w:ilvl w:val="1"/>
          <w:numId w:val="7"/>
        </w:numPr>
        <w:rPr>
          <w:rFonts w:cs="Arial"/>
        </w:rPr>
      </w:pPr>
      <w:r w:rsidRPr="00A7301A">
        <w:rPr>
          <w:rFonts w:cs="Arial"/>
        </w:rPr>
        <w:t>Scrape/pre-soak items to remove food particles that may deactivate the detergent.</w:t>
      </w:r>
    </w:p>
    <w:p w14:paraId="284D37DB" w14:textId="77777777" w:rsidR="00A7301A" w:rsidRDefault="004F5FE0" w:rsidP="004F5FE0">
      <w:pPr>
        <w:pStyle w:val="ListParagraph"/>
        <w:numPr>
          <w:ilvl w:val="1"/>
          <w:numId w:val="7"/>
        </w:numPr>
        <w:rPr>
          <w:rFonts w:cs="Arial"/>
        </w:rPr>
      </w:pPr>
      <w:r w:rsidRPr="00A7301A">
        <w:rPr>
          <w:rFonts w:cs="Arial"/>
        </w:rPr>
        <w:t>Wash in the first sink using a clean detergent at 110°F. Replace wash sink water and detergent if soil buildup occurs or water cools.</w:t>
      </w:r>
    </w:p>
    <w:p w14:paraId="20FE78CB" w14:textId="77777777" w:rsidR="00A7301A" w:rsidRDefault="004F5FE0" w:rsidP="004F5FE0">
      <w:pPr>
        <w:pStyle w:val="ListParagraph"/>
        <w:numPr>
          <w:ilvl w:val="1"/>
          <w:numId w:val="7"/>
        </w:numPr>
        <w:rPr>
          <w:rFonts w:cs="Arial"/>
        </w:rPr>
      </w:pPr>
      <w:r w:rsidRPr="00A7301A">
        <w:rPr>
          <w:rFonts w:cs="Arial"/>
        </w:rPr>
        <w:t>Rinse in the second sink using clear, potable water at 120°F.</w:t>
      </w:r>
    </w:p>
    <w:p w14:paraId="5E954952" w14:textId="77777777" w:rsidR="0084512A" w:rsidRDefault="004F5FE0" w:rsidP="004F5FE0">
      <w:pPr>
        <w:pStyle w:val="ListParagraph"/>
        <w:numPr>
          <w:ilvl w:val="1"/>
          <w:numId w:val="7"/>
        </w:numPr>
        <w:rPr>
          <w:rFonts w:cs="Arial"/>
        </w:rPr>
      </w:pPr>
      <w:r w:rsidRPr="00A7301A">
        <w:rPr>
          <w:rFonts w:cs="Arial"/>
        </w:rPr>
        <w:t>Sanitize in the third sink by placing items in a chemical sanitizing solution containing bleach at a minimum of 75°F. Replace sanitizing sink water and sanitizer if soil or detergent suds accumulate.</w:t>
      </w:r>
    </w:p>
    <w:p w14:paraId="0BE1A3E7" w14:textId="77777777" w:rsidR="0084512A" w:rsidRDefault="004F5FE0" w:rsidP="004F5FE0">
      <w:pPr>
        <w:pStyle w:val="ListParagraph"/>
        <w:numPr>
          <w:ilvl w:val="2"/>
          <w:numId w:val="7"/>
        </w:numPr>
        <w:rPr>
          <w:rFonts w:cs="Arial"/>
        </w:rPr>
      </w:pPr>
      <w:r w:rsidRPr="0084512A">
        <w:rPr>
          <w:rFonts w:cs="Arial"/>
        </w:rPr>
        <w:t>Use a test kit or other device that accurately measures sanitizing solution.</w:t>
      </w:r>
    </w:p>
    <w:p w14:paraId="5EF736CD" w14:textId="77777777" w:rsidR="0084512A" w:rsidRDefault="004F5FE0" w:rsidP="004F5FE0">
      <w:pPr>
        <w:pStyle w:val="ListParagraph"/>
        <w:numPr>
          <w:ilvl w:val="2"/>
          <w:numId w:val="7"/>
        </w:numPr>
        <w:rPr>
          <w:rFonts w:cs="Arial"/>
        </w:rPr>
      </w:pPr>
      <w:r w:rsidRPr="0084512A">
        <w:rPr>
          <w:rFonts w:cs="Arial"/>
        </w:rPr>
        <w:t>The concentration for a chlorine sanitizing solution is 50-200 ppm.</w:t>
      </w:r>
    </w:p>
    <w:p w14:paraId="422133C9" w14:textId="77777777" w:rsidR="0084512A" w:rsidRDefault="004F5FE0" w:rsidP="004F5FE0">
      <w:pPr>
        <w:pStyle w:val="ListParagraph"/>
        <w:numPr>
          <w:ilvl w:val="1"/>
          <w:numId w:val="7"/>
        </w:numPr>
        <w:rPr>
          <w:rFonts w:cs="Arial"/>
        </w:rPr>
      </w:pPr>
      <w:r w:rsidRPr="0084512A">
        <w:rPr>
          <w:rFonts w:cs="Arial"/>
        </w:rPr>
        <w:t>Air dry items. Do NOT wipe dry.</w:t>
      </w:r>
    </w:p>
    <w:p w14:paraId="282168EE" w14:textId="13AF2B6A" w:rsidR="004F5FE0" w:rsidRPr="0084512A" w:rsidRDefault="004F5FE0" w:rsidP="0084512A">
      <w:pPr>
        <w:pStyle w:val="Heading1"/>
        <w:numPr>
          <w:ilvl w:val="0"/>
          <w:numId w:val="7"/>
        </w:numPr>
      </w:pPr>
      <w:r w:rsidRPr="0084512A">
        <w:t>Dishwasher Sanitizing Method</w:t>
      </w:r>
    </w:p>
    <w:p w14:paraId="3832D368" w14:textId="77777777" w:rsidR="00997456" w:rsidRDefault="004F5FE0" w:rsidP="004F5FE0">
      <w:pPr>
        <w:pStyle w:val="ListParagraph"/>
        <w:numPr>
          <w:ilvl w:val="1"/>
          <w:numId w:val="7"/>
        </w:numPr>
        <w:rPr>
          <w:rFonts w:cs="Arial"/>
        </w:rPr>
      </w:pPr>
      <w:r w:rsidRPr="00997456">
        <w:rPr>
          <w:rFonts w:cs="Arial"/>
        </w:rPr>
        <w:t xml:space="preserve">Keep the machine clean.  Clean and sanitize daily before </w:t>
      </w:r>
      <w:proofErr w:type="gramStart"/>
      <w:r w:rsidRPr="00997456">
        <w:rPr>
          <w:rFonts w:cs="Arial"/>
        </w:rPr>
        <w:t>closing down</w:t>
      </w:r>
      <w:proofErr w:type="gramEnd"/>
      <w:r w:rsidRPr="00997456">
        <w:rPr>
          <w:rFonts w:cs="Arial"/>
        </w:rPr>
        <w:t xml:space="preserve"> and before using the machine.</w:t>
      </w:r>
    </w:p>
    <w:p w14:paraId="5A2FB6C7" w14:textId="77777777" w:rsidR="00997456" w:rsidRDefault="004F5FE0" w:rsidP="004F5FE0">
      <w:pPr>
        <w:pStyle w:val="ListParagraph"/>
        <w:numPr>
          <w:ilvl w:val="1"/>
          <w:numId w:val="7"/>
        </w:numPr>
        <w:rPr>
          <w:rFonts w:cs="Arial"/>
        </w:rPr>
      </w:pPr>
      <w:r w:rsidRPr="00997456">
        <w:rPr>
          <w:rFonts w:cs="Arial"/>
        </w:rPr>
        <w:t>Prepare items for cleaning by scraping food particles from dishes and rinsing and wiping down to remove dried food.</w:t>
      </w:r>
    </w:p>
    <w:p w14:paraId="51A1C02D" w14:textId="77777777" w:rsidR="00997456" w:rsidRDefault="004F5FE0" w:rsidP="004F5FE0">
      <w:pPr>
        <w:pStyle w:val="ListParagraph"/>
        <w:numPr>
          <w:ilvl w:val="1"/>
          <w:numId w:val="7"/>
        </w:numPr>
        <w:rPr>
          <w:rFonts w:cs="Arial"/>
        </w:rPr>
      </w:pPr>
      <w:r w:rsidRPr="00997456">
        <w:rPr>
          <w:rFonts w:cs="Arial"/>
        </w:rPr>
        <w:t>Load dishes into racks so water will reach each item on the rack.  Never overload the racks.</w:t>
      </w:r>
    </w:p>
    <w:p w14:paraId="309EC163" w14:textId="77777777" w:rsidR="00997456" w:rsidRDefault="004F5FE0" w:rsidP="004F5FE0">
      <w:pPr>
        <w:pStyle w:val="ListParagraph"/>
        <w:numPr>
          <w:ilvl w:val="1"/>
          <w:numId w:val="7"/>
        </w:numPr>
        <w:rPr>
          <w:rFonts w:cs="Arial"/>
        </w:rPr>
      </w:pPr>
      <w:r w:rsidRPr="00997456">
        <w:rPr>
          <w:rFonts w:cs="Arial"/>
        </w:rPr>
        <w:t>Air dry items, never use a towel to dry items.</w:t>
      </w:r>
    </w:p>
    <w:p w14:paraId="7EC9D44D" w14:textId="77777777" w:rsidR="00FD5089" w:rsidRDefault="004F5FE0" w:rsidP="004F5FE0">
      <w:pPr>
        <w:pStyle w:val="ListParagraph"/>
        <w:numPr>
          <w:ilvl w:val="1"/>
          <w:numId w:val="7"/>
        </w:numPr>
        <w:rPr>
          <w:rFonts w:cs="Arial"/>
        </w:rPr>
      </w:pPr>
      <w:r w:rsidRPr="00997456">
        <w:rPr>
          <w:rFonts w:cs="Arial"/>
        </w:rPr>
        <w:lastRenderedPageBreak/>
        <w:t>Check the water temperature, pressure, and sanitizer levels.  Document temperatures daily.</w:t>
      </w:r>
    </w:p>
    <w:p w14:paraId="58C19CF0" w14:textId="77777777" w:rsidR="00FD5089" w:rsidRDefault="004F5FE0" w:rsidP="004F5FE0">
      <w:pPr>
        <w:pStyle w:val="ListParagraph"/>
        <w:numPr>
          <w:ilvl w:val="2"/>
          <w:numId w:val="7"/>
        </w:numPr>
        <w:rPr>
          <w:rFonts w:cs="Arial"/>
        </w:rPr>
      </w:pPr>
      <w:r w:rsidRPr="00FD5089">
        <w:rPr>
          <w:rFonts w:cs="Arial"/>
        </w:rPr>
        <w:t>Wash temperature should reach 150 degrees F.</w:t>
      </w:r>
    </w:p>
    <w:p w14:paraId="3F8E29AD" w14:textId="69540E9D" w:rsidR="004F5FE0" w:rsidRPr="00FD5089" w:rsidRDefault="004F5FE0" w:rsidP="004F5FE0">
      <w:pPr>
        <w:pStyle w:val="ListParagraph"/>
        <w:numPr>
          <w:ilvl w:val="2"/>
          <w:numId w:val="7"/>
        </w:numPr>
        <w:rPr>
          <w:rFonts w:cs="Arial"/>
        </w:rPr>
      </w:pPr>
      <w:r w:rsidRPr="00FD5089">
        <w:rPr>
          <w:rFonts w:cs="Arial"/>
        </w:rPr>
        <w:t>Rinse temperatures should reach 180 degrees F.</w:t>
      </w:r>
    </w:p>
    <w:p w14:paraId="4BE19F79" w14:textId="1A671F66" w:rsidR="004F5FE0" w:rsidRPr="0051602F" w:rsidRDefault="004F5FE0" w:rsidP="00FD5089">
      <w:pPr>
        <w:pStyle w:val="Heading1"/>
        <w:numPr>
          <w:ilvl w:val="0"/>
          <w:numId w:val="7"/>
        </w:numPr>
      </w:pPr>
      <w:r w:rsidRPr="0051602F">
        <w:t>Chemical Storage</w:t>
      </w:r>
    </w:p>
    <w:p w14:paraId="5ACEE6D7" w14:textId="77777777" w:rsidR="00FD5089" w:rsidRDefault="004F5FE0" w:rsidP="004F5FE0">
      <w:pPr>
        <w:pStyle w:val="ListParagraph"/>
        <w:numPr>
          <w:ilvl w:val="1"/>
          <w:numId w:val="7"/>
        </w:numPr>
        <w:rPr>
          <w:rFonts w:cs="Arial"/>
        </w:rPr>
      </w:pPr>
      <w:r w:rsidRPr="00FD5089">
        <w:rPr>
          <w:rFonts w:cs="Arial"/>
        </w:rPr>
        <w:t>All chemicals and toxic materials shall be stored separately from each other, in a place used for no other purpose, and away from all food or food-contact equipment.</w:t>
      </w:r>
    </w:p>
    <w:p w14:paraId="74B488A0" w14:textId="77777777" w:rsidR="00FD5089" w:rsidRDefault="004F5FE0" w:rsidP="004F5FE0">
      <w:pPr>
        <w:pStyle w:val="ListParagraph"/>
        <w:numPr>
          <w:ilvl w:val="1"/>
          <w:numId w:val="7"/>
        </w:numPr>
        <w:rPr>
          <w:rFonts w:cs="Arial"/>
        </w:rPr>
      </w:pPr>
      <w:r w:rsidRPr="00FD5089">
        <w:rPr>
          <w:rFonts w:cs="Arial"/>
        </w:rPr>
        <w:t>Chemicals (detergents and sanitizers) and other toxic materials shall be kept in their original containers and distinctly labeled for easy identification.</w:t>
      </w:r>
    </w:p>
    <w:p w14:paraId="6F74B997" w14:textId="77777777" w:rsidR="00FD5089" w:rsidRDefault="004F5FE0" w:rsidP="004F5FE0">
      <w:pPr>
        <w:pStyle w:val="ListParagraph"/>
        <w:numPr>
          <w:ilvl w:val="1"/>
          <w:numId w:val="7"/>
        </w:numPr>
        <w:rPr>
          <w:rFonts w:cs="Arial"/>
        </w:rPr>
      </w:pPr>
      <w:r w:rsidRPr="00FD5089">
        <w:rPr>
          <w:rFonts w:cs="Arial"/>
        </w:rPr>
        <w:t>Pesticides shall not be stored in food production, storage, receiving, or service areas.</w:t>
      </w:r>
    </w:p>
    <w:p w14:paraId="0DC41F77" w14:textId="7F796716" w:rsidR="005466F7" w:rsidRPr="00FD5089" w:rsidRDefault="004F5FE0" w:rsidP="004F5FE0">
      <w:pPr>
        <w:pStyle w:val="ListParagraph"/>
        <w:numPr>
          <w:ilvl w:val="1"/>
          <w:numId w:val="7"/>
        </w:numPr>
        <w:rPr>
          <w:rFonts w:cs="Arial"/>
        </w:rPr>
      </w:pPr>
      <w:r w:rsidRPr="00FD5089">
        <w:rPr>
          <w:rFonts w:cs="Arial"/>
        </w:rPr>
        <w:t>Maintenance and cleaning tools (mops, brooms, vacuums, and mop buckets) shall be cleaned and stored separately from food and food-contact equipment storage.</w:t>
      </w:r>
    </w:p>
    <w:sectPr w:rsidR="005466F7" w:rsidRPr="00FD5089" w:rsidSect="00B508D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901CC" w14:textId="77777777" w:rsidR="008524F3" w:rsidRDefault="008524F3" w:rsidP="002746CF">
      <w:pPr>
        <w:spacing w:before="0" w:after="0" w:line="240" w:lineRule="auto"/>
      </w:pPr>
      <w:r>
        <w:separator/>
      </w:r>
    </w:p>
  </w:endnote>
  <w:endnote w:type="continuationSeparator" w:id="0">
    <w:p w14:paraId="75130202" w14:textId="77777777" w:rsidR="008524F3" w:rsidRDefault="008524F3" w:rsidP="002746CF">
      <w:pPr>
        <w:spacing w:before="0" w:after="0" w:line="240" w:lineRule="auto"/>
      </w:pPr>
      <w:r>
        <w:continuationSeparator/>
      </w:r>
    </w:p>
  </w:endnote>
  <w:endnote w:type="continuationNotice" w:id="1">
    <w:p w14:paraId="571EB363" w14:textId="77777777" w:rsidR="008524F3" w:rsidRDefault="008524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70FB" w14:textId="77777777" w:rsidR="00791F6C" w:rsidRDefault="00791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1FF3" w14:textId="77777777" w:rsidR="00791F6C" w:rsidRDefault="00791F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C6B0" w14:textId="77777777" w:rsidR="00791F6C" w:rsidRDefault="00791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7F720" w14:textId="77777777" w:rsidR="008524F3" w:rsidRDefault="008524F3" w:rsidP="002746CF">
      <w:pPr>
        <w:spacing w:before="0" w:after="0" w:line="240" w:lineRule="auto"/>
      </w:pPr>
      <w:r>
        <w:separator/>
      </w:r>
    </w:p>
  </w:footnote>
  <w:footnote w:type="continuationSeparator" w:id="0">
    <w:p w14:paraId="24317C80" w14:textId="77777777" w:rsidR="008524F3" w:rsidRDefault="008524F3" w:rsidP="002746CF">
      <w:pPr>
        <w:spacing w:before="0" w:after="0" w:line="240" w:lineRule="auto"/>
      </w:pPr>
      <w:r>
        <w:continuationSeparator/>
      </w:r>
    </w:p>
  </w:footnote>
  <w:footnote w:type="continuationNotice" w:id="1">
    <w:p w14:paraId="2DE8C410" w14:textId="77777777" w:rsidR="008524F3" w:rsidRDefault="008524F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066D" w14:textId="77777777" w:rsidR="00791F6C" w:rsidRDefault="00791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0AD7" w14:textId="1765C859" w:rsidR="002746CF" w:rsidRDefault="0015193F">
    <w:pPr>
      <w:pStyle w:val="Header"/>
    </w:pPr>
    <w:r>
      <w:t xml:space="preserve">Sample </w:t>
    </w:r>
    <w:r w:rsidR="002746CF">
      <w:t>Cleaning and Sanitation</w:t>
    </w:r>
    <w:r w:rsidR="00791F6C">
      <w:t xml:space="preserve"> </w:t>
    </w:r>
    <w:r>
      <w:t xml:space="preserve">Policies </w:t>
    </w:r>
    <w:r w:rsidR="00F04B58">
      <w:t>and Procedures</w:t>
    </w:r>
  </w:p>
  <w:p w14:paraId="1B678087" w14:textId="77777777" w:rsidR="002746CF" w:rsidRDefault="002746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3118" w14:textId="77777777" w:rsidR="00791F6C" w:rsidRDefault="00791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54154"/>
    <w:multiLevelType w:val="multilevel"/>
    <w:tmpl w:val="3A66CCCE"/>
    <w:numStyleLink w:val="Style1"/>
  </w:abstractNum>
  <w:abstractNum w:abstractNumId="1" w15:restartNumberingAfterBreak="0">
    <w:nsid w:val="256E1E3C"/>
    <w:multiLevelType w:val="multilevel"/>
    <w:tmpl w:val="3A66CCCE"/>
    <w:numStyleLink w:val="Style1"/>
  </w:abstractNum>
  <w:abstractNum w:abstractNumId="2" w15:restartNumberingAfterBreak="0">
    <w:nsid w:val="3C525EDA"/>
    <w:multiLevelType w:val="multilevel"/>
    <w:tmpl w:val="3A66CCCE"/>
    <w:numStyleLink w:val="Style1"/>
  </w:abstractNum>
  <w:abstractNum w:abstractNumId="3" w15:restartNumberingAfterBreak="0">
    <w:nsid w:val="4CBE5625"/>
    <w:multiLevelType w:val="multilevel"/>
    <w:tmpl w:val="3A66CCCE"/>
    <w:numStyleLink w:val="Style1"/>
  </w:abstractNum>
  <w:abstractNum w:abstractNumId="4" w15:restartNumberingAfterBreak="0">
    <w:nsid w:val="57EC5137"/>
    <w:multiLevelType w:val="multilevel"/>
    <w:tmpl w:val="3A66CCCE"/>
    <w:numStyleLink w:val="Style1"/>
  </w:abstractNum>
  <w:abstractNum w:abstractNumId="5" w15:restartNumberingAfterBreak="0">
    <w:nsid w:val="5D0E1CCA"/>
    <w:multiLevelType w:val="multilevel"/>
    <w:tmpl w:val="3A66CCCE"/>
    <w:numStyleLink w:val="Style1"/>
  </w:abstractNum>
  <w:abstractNum w:abstractNumId="6" w15:restartNumberingAfterBreak="0">
    <w:nsid w:val="61FF5189"/>
    <w:multiLevelType w:val="multilevel"/>
    <w:tmpl w:val="3A66CCCE"/>
    <w:numStyleLink w:val="Style1"/>
  </w:abstractNum>
  <w:abstractNum w:abstractNumId="7" w15:restartNumberingAfterBreak="0">
    <w:nsid w:val="6924509F"/>
    <w:multiLevelType w:val="multilevel"/>
    <w:tmpl w:val="3A66CCCE"/>
    <w:numStyleLink w:val="Style1"/>
  </w:abstractNum>
  <w:abstractNum w:abstractNumId="8" w15:restartNumberingAfterBreak="0">
    <w:nsid w:val="7EA14219"/>
    <w:multiLevelType w:val="multilevel"/>
    <w:tmpl w:val="3A66CCCE"/>
    <w:styleLink w:val="Style1"/>
    <w:lvl w:ilvl="0">
      <w:start w:val="1"/>
      <w:numFmt w:val="upperLetter"/>
      <w:lvlText w:val="%1."/>
      <w:lvlJc w:val="left"/>
      <w:pPr>
        <w:ind w:left="360" w:hanging="360"/>
      </w:pPr>
      <w:rPr>
        <w:rFonts w:ascii="Arial" w:hAnsi="Arial"/>
      </w:rPr>
    </w:lvl>
    <w:lvl w:ilvl="1">
      <w:start w:val="1"/>
      <w:numFmt w:val="decimal"/>
      <w:lvlText w:val="%2."/>
      <w:lvlJc w:val="left"/>
      <w:pPr>
        <w:ind w:left="1080" w:hanging="360"/>
      </w:pPr>
      <w:rPr>
        <w:rFonts w:ascii="Arial" w:hAnsi="Arial" w:hint="default"/>
      </w:rPr>
    </w:lvl>
    <w:lvl w:ilvl="2">
      <w:start w:val="1"/>
      <w:numFmt w:val="lowerLetter"/>
      <w:lvlText w:val="%3."/>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640040096">
    <w:abstractNumId w:val="8"/>
  </w:num>
  <w:num w:numId="2" w16cid:durableId="1529490733">
    <w:abstractNumId w:val="3"/>
  </w:num>
  <w:num w:numId="3" w16cid:durableId="544490769">
    <w:abstractNumId w:val="4"/>
  </w:num>
  <w:num w:numId="4" w16cid:durableId="1256866962">
    <w:abstractNumId w:val="5"/>
  </w:num>
  <w:num w:numId="5" w16cid:durableId="1278490437">
    <w:abstractNumId w:val="0"/>
  </w:num>
  <w:num w:numId="6" w16cid:durableId="1279947287">
    <w:abstractNumId w:val="2"/>
  </w:num>
  <w:num w:numId="7" w16cid:durableId="1916888323">
    <w:abstractNumId w:val="6"/>
  </w:num>
  <w:num w:numId="8" w16cid:durableId="1917786342">
    <w:abstractNumId w:val="7"/>
  </w:num>
  <w:num w:numId="9" w16cid:durableId="1092551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E0"/>
    <w:rsid w:val="00055788"/>
    <w:rsid w:val="00083A5B"/>
    <w:rsid w:val="000B05E1"/>
    <w:rsid w:val="000B15DE"/>
    <w:rsid w:val="0013659E"/>
    <w:rsid w:val="0013768B"/>
    <w:rsid w:val="0015193F"/>
    <w:rsid w:val="00163097"/>
    <w:rsid w:val="00192448"/>
    <w:rsid w:val="002436C3"/>
    <w:rsid w:val="002478D6"/>
    <w:rsid w:val="002643E7"/>
    <w:rsid w:val="002746CF"/>
    <w:rsid w:val="002A676D"/>
    <w:rsid w:val="00345519"/>
    <w:rsid w:val="00370059"/>
    <w:rsid w:val="00414991"/>
    <w:rsid w:val="00497084"/>
    <w:rsid w:val="004A3114"/>
    <w:rsid w:val="004F5FE0"/>
    <w:rsid w:val="0051602F"/>
    <w:rsid w:val="005466F7"/>
    <w:rsid w:val="005D076F"/>
    <w:rsid w:val="00615A16"/>
    <w:rsid w:val="00791F6C"/>
    <w:rsid w:val="0084512A"/>
    <w:rsid w:val="008524F3"/>
    <w:rsid w:val="0086169A"/>
    <w:rsid w:val="008953C0"/>
    <w:rsid w:val="008C5084"/>
    <w:rsid w:val="009132A0"/>
    <w:rsid w:val="009365B6"/>
    <w:rsid w:val="009610BC"/>
    <w:rsid w:val="00997456"/>
    <w:rsid w:val="00A02B17"/>
    <w:rsid w:val="00A30400"/>
    <w:rsid w:val="00A53165"/>
    <w:rsid w:val="00A7301A"/>
    <w:rsid w:val="00AD4F3D"/>
    <w:rsid w:val="00AF78FA"/>
    <w:rsid w:val="00B206B3"/>
    <w:rsid w:val="00B34121"/>
    <w:rsid w:val="00B508D0"/>
    <w:rsid w:val="00BA24A7"/>
    <w:rsid w:val="00C44C06"/>
    <w:rsid w:val="00C72532"/>
    <w:rsid w:val="00D53278"/>
    <w:rsid w:val="00D67E23"/>
    <w:rsid w:val="00DA56E2"/>
    <w:rsid w:val="00E00D30"/>
    <w:rsid w:val="00E058C2"/>
    <w:rsid w:val="00E130C4"/>
    <w:rsid w:val="00E84A2A"/>
    <w:rsid w:val="00EC63BE"/>
    <w:rsid w:val="00EE02FA"/>
    <w:rsid w:val="00F04B58"/>
    <w:rsid w:val="00F51297"/>
    <w:rsid w:val="00FD035D"/>
    <w:rsid w:val="00FD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68FB"/>
  <w15:chartTrackingRefBased/>
  <w15:docId w15:val="{888569A1-C063-4CA6-A360-17E0B823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78"/>
    <w:pPr>
      <w:spacing w:before="120" w:line="360" w:lineRule="auto"/>
    </w:pPr>
    <w:rPr>
      <w:rFonts w:ascii="Arial" w:hAnsi="Arial"/>
    </w:rPr>
  </w:style>
  <w:style w:type="paragraph" w:styleId="Heading1">
    <w:name w:val="heading 1"/>
    <w:basedOn w:val="Normal"/>
    <w:next w:val="Normal"/>
    <w:link w:val="Heading1Char"/>
    <w:uiPriority w:val="9"/>
    <w:qFormat/>
    <w:rsid w:val="00FD035D"/>
    <w:pPr>
      <w:keepNext/>
      <w:keepLines/>
      <w:spacing w:before="240" w:after="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F5FE0"/>
    <w:pPr>
      <w:numPr>
        <w:numId w:val="1"/>
      </w:numPr>
    </w:pPr>
  </w:style>
  <w:style w:type="paragraph" w:styleId="ListParagraph">
    <w:name w:val="List Paragraph"/>
    <w:basedOn w:val="Normal"/>
    <w:uiPriority w:val="34"/>
    <w:qFormat/>
    <w:rsid w:val="00FD035D"/>
    <w:pPr>
      <w:ind w:left="720"/>
      <w:contextualSpacing/>
    </w:pPr>
  </w:style>
  <w:style w:type="paragraph" w:styleId="Title">
    <w:name w:val="Title"/>
    <w:basedOn w:val="Normal"/>
    <w:next w:val="Normal"/>
    <w:link w:val="TitleChar"/>
    <w:uiPriority w:val="10"/>
    <w:qFormat/>
    <w:rsid w:val="00EE02FA"/>
    <w:pPr>
      <w:spacing w:before="0" w:after="240" w:line="240" w:lineRule="auto"/>
      <w:contextualSpacing/>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EE02FA"/>
    <w:rPr>
      <w:rFonts w:ascii="Arial" w:eastAsiaTheme="majorEastAsia" w:hAnsi="Arial" w:cstheme="majorBidi"/>
      <w:b/>
      <w:spacing w:val="-10"/>
      <w:kern w:val="28"/>
      <w:sz w:val="40"/>
      <w:szCs w:val="56"/>
    </w:rPr>
  </w:style>
  <w:style w:type="paragraph" w:styleId="Header">
    <w:name w:val="header"/>
    <w:basedOn w:val="Normal"/>
    <w:link w:val="HeaderChar"/>
    <w:uiPriority w:val="99"/>
    <w:unhideWhenUsed/>
    <w:rsid w:val="002746CF"/>
    <w:pPr>
      <w:tabs>
        <w:tab w:val="center" w:pos="4680"/>
        <w:tab w:val="right" w:pos="9360"/>
      </w:tabs>
      <w:spacing w:before="0" w:after="0"/>
    </w:pPr>
  </w:style>
  <w:style w:type="character" w:customStyle="1" w:styleId="HeaderChar">
    <w:name w:val="Header Char"/>
    <w:basedOn w:val="DefaultParagraphFont"/>
    <w:link w:val="Header"/>
    <w:uiPriority w:val="99"/>
    <w:rsid w:val="002746CF"/>
    <w:rPr>
      <w:rFonts w:ascii="Poppins" w:hAnsi="Poppins"/>
    </w:rPr>
  </w:style>
  <w:style w:type="paragraph" w:styleId="Footer">
    <w:name w:val="footer"/>
    <w:basedOn w:val="Normal"/>
    <w:link w:val="FooterChar"/>
    <w:uiPriority w:val="99"/>
    <w:unhideWhenUsed/>
    <w:rsid w:val="002746CF"/>
    <w:pPr>
      <w:tabs>
        <w:tab w:val="center" w:pos="4680"/>
        <w:tab w:val="right" w:pos="9360"/>
      </w:tabs>
      <w:spacing w:before="0" w:after="0"/>
    </w:pPr>
  </w:style>
  <w:style w:type="character" w:customStyle="1" w:styleId="FooterChar">
    <w:name w:val="Footer Char"/>
    <w:basedOn w:val="DefaultParagraphFont"/>
    <w:link w:val="Footer"/>
    <w:uiPriority w:val="99"/>
    <w:rsid w:val="002746CF"/>
    <w:rPr>
      <w:rFonts w:ascii="Poppins" w:hAnsi="Poppins"/>
    </w:rPr>
  </w:style>
  <w:style w:type="character" w:customStyle="1" w:styleId="Heading1Char">
    <w:name w:val="Heading 1 Char"/>
    <w:basedOn w:val="DefaultParagraphFont"/>
    <w:link w:val="Heading1"/>
    <w:uiPriority w:val="9"/>
    <w:rsid w:val="00FD035D"/>
    <w:rPr>
      <w:rFonts w:ascii="Arial" w:eastAsiaTheme="majorEastAsia" w:hAnsi="Arial"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8304A0-618D-492E-8D6B-9AF9C3A6A651}">
  <we:reference id="wa200001494" version="4.0.18.0" store="en-US" storeType="OMEX"/>
  <we:alternateReferences>
    <we:reference id="WA200001494" version="4.0.18.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6" ma:contentTypeDescription="Create a new document." ma:contentTypeScope="" ma:versionID="388e81adbdb4dfde69927b801fb41644">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cc47ca084cc4e69c67bda6acc610e02c"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22be46-4812-4b26-9bc5-fd804f41ea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4b95f1-abb3-4dc9-bcde-6a2033fd2dff}" ma:internalName="TaxCatchAll" ma:showField="CatchAllData" ma:web="5a4b1bcb-7f27-4b5a-8fd6-c9b520912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a4b1bcb-7f27-4b5a-8fd6-c9b520912dc4" xsi:nil="true"/>
    <lcf76f155ced4ddcb4097134ff3c332f xmlns="ea20a885-74d7-48f3-8484-9606ca1e6f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C245F7-6A3F-4495-A939-1217A0BD2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6754A-E8E1-4CF9-9394-A39F3CC3A673}">
  <ds:schemaRefs>
    <ds:schemaRef ds:uri="http://schemas.microsoft.com/office/2006/metadata/properties"/>
    <ds:schemaRef ds:uri="http://purl.org/dc/elements/1.1/"/>
    <ds:schemaRef ds:uri="http://www.w3.org/XML/1998/namespace"/>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ea20a885-74d7-48f3-8484-9606ca1e6fc6"/>
    <ds:schemaRef ds:uri="http://purl.org/dc/dcmitype/"/>
    <ds:schemaRef ds:uri="http://purl.org/dc/terms/"/>
  </ds:schemaRefs>
</ds:datastoreItem>
</file>

<file path=customXml/itemProps3.xml><?xml version="1.0" encoding="utf-8"?>
<ds:datastoreItem xmlns:ds="http://schemas.openxmlformats.org/officeDocument/2006/customXml" ds:itemID="{A4A9A46F-EF40-4348-BC69-3FC98BBE1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703</Words>
  <Characters>3931</Characters>
  <Application>Microsoft Office Word</Application>
  <DocSecurity>0</DocSecurity>
  <Lines>74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&amp; Sanitation Policy Template</dc:title>
  <dc:subject/>
  <dc:creator>Administration for Community Living</dc:creator>
  <cp:keywords/>
  <dc:description/>
  <cp:lastModifiedBy>Sarah Kinder</cp:lastModifiedBy>
  <cp:revision>37</cp:revision>
  <dcterms:created xsi:type="dcterms:W3CDTF">2023-07-05T22:30:00Z</dcterms:created>
  <dcterms:modified xsi:type="dcterms:W3CDTF">2023-07-07T03:04:00Z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y fmtid="{D5CDD505-2E9C-101B-9397-08002B2CF9AE}" pid="3" name="MediaServiceImageTags">
    <vt:lpwstr/>
  </property>
</Properties>
</file>